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margin" w:tblpY="1081"/>
        <w:tblOverlap w:val="never"/>
        <w:tblW w:w="8640" w:type="dxa"/>
        <w:tblBorders>
          <w:insideV w:val="single" w:sz="4" w:space="0" w:color="999999"/>
        </w:tblBorders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2854"/>
        <w:gridCol w:w="2822"/>
        <w:gridCol w:w="2964"/>
      </w:tblGrid>
      <w:tr w:rsidR="00DC7D19" w:rsidRPr="009B2975" w14:paraId="04237471" w14:textId="77777777" w:rsidTr="00DC7D19">
        <w:trPr>
          <w:trHeight w:val="484"/>
        </w:trPr>
        <w:tc>
          <w:tcPr>
            <w:tcW w:w="2854" w:type="dxa"/>
          </w:tcPr>
          <w:p w14:paraId="7BFC2ADD" w14:textId="5ED879F5" w:rsidR="00DC7D19" w:rsidRPr="009B2975" w:rsidRDefault="0077439B" w:rsidP="00D35898">
            <w:pPr>
              <w:pStyle w:val="CompanyInformation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5</w:t>
            </w:r>
            <w:r w:rsidR="000666CD">
              <w:rPr>
                <w:rFonts w:asciiTheme="minorHAnsi" w:hAnsiTheme="minorHAnsi"/>
                <w:sz w:val="16"/>
              </w:rPr>
              <w:t>/</w:t>
            </w:r>
            <w:r w:rsidR="001A1B7C">
              <w:rPr>
                <w:rFonts w:asciiTheme="minorHAnsi" w:hAnsiTheme="minorHAnsi"/>
                <w:sz w:val="16"/>
              </w:rPr>
              <w:t>23</w:t>
            </w:r>
            <w:bookmarkStart w:id="0" w:name="_GoBack"/>
            <w:bookmarkEnd w:id="0"/>
            <w:r w:rsidR="00DC7D19" w:rsidRPr="009B2975">
              <w:rPr>
                <w:rFonts w:asciiTheme="minorHAnsi" w:hAnsiTheme="minorHAnsi"/>
                <w:sz w:val="16"/>
              </w:rPr>
              <w:t>/201</w:t>
            </w:r>
            <w:r w:rsidR="001F41FA">
              <w:rPr>
                <w:rFonts w:asciiTheme="minorHAnsi" w:hAnsiTheme="minorHAnsi"/>
                <w:sz w:val="16"/>
              </w:rPr>
              <w:t>7</w:t>
            </w:r>
            <w:r w:rsidR="00DC7D19" w:rsidRPr="009B2975">
              <w:rPr>
                <w:rFonts w:asciiTheme="minorHAnsi" w:hAnsiTheme="minorHAnsi"/>
                <w:sz w:val="16"/>
              </w:rPr>
              <w:br/>
              <w:t>v.1.</w:t>
            </w:r>
            <w:r w:rsidR="002932E8">
              <w:rPr>
                <w:rFonts w:asciiTheme="minorHAnsi" w:hAnsiTheme="minorHAnsi"/>
                <w:sz w:val="16"/>
              </w:rPr>
              <w:t>0</w:t>
            </w:r>
          </w:p>
        </w:tc>
        <w:tc>
          <w:tcPr>
            <w:tcW w:w="2822" w:type="dxa"/>
          </w:tcPr>
          <w:p w14:paraId="43F7CBA0" w14:textId="77777777" w:rsidR="00230454" w:rsidRDefault="00230454" w:rsidP="00FB3413">
            <w:pPr>
              <w:pStyle w:val="CompanyInformation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PeopleVine </w:t>
            </w:r>
          </w:p>
          <w:p w14:paraId="2E4AA209" w14:textId="4D7759C2" w:rsidR="00FB3413" w:rsidRPr="009B2975" w:rsidRDefault="009749CE" w:rsidP="00FA3586">
            <w:pPr>
              <w:pStyle w:val="CompanyInformation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222 Merchandise Mart Plaza</w:t>
            </w:r>
            <w:r w:rsidR="00B02153">
              <w:rPr>
                <w:rFonts w:asciiTheme="minorHAnsi" w:hAnsiTheme="minorHAnsi"/>
                <w:sz w:val="16"/>
              </w:rPr>
              <w:t xml:space="preserve"> Suite 1212</w:t>
            </w:r>
            <w:r>
              <w:rPr>
                <w:rFonts w:asciiTheme="minorHAnsi" w:hAnsiTheme="minorHAnsi"/>
                <w:sz w:val="16"/>
              </w:rPr>
              <w:br/>
              <w:t>Chicago, IL 60654</w:t>
            </w:r>
            <w:r w:rsidR="002932E8">
              <w:rPr>
                <w:rFonts w:asciiTheme="minorHAnsi" w:hAnsiTheme="minorHAnsi"/>
                <w:sz w:val="16"/>
              </w:rPr>
              <w:t xml:space="preserve"> </w:t>
            </w:r>
          </w:p>
        </w:tc>
        <w:tc>
          <w:tcPr>
            <w:tcW w:w="2964" w:type="dxa"/>
          </w:tcPr>
          <w:p w14:paraId="00370A7E" w14:textId="7C09EC56" w:rsidR="00DC7D19" w:rsidRPr="009B2975" w:rsidRDefault="00DC7D19" w:rsidP="00DC7D19">
            <w:pPr>
              <w:pStyle w:val="CompanyInformation"/>
              <w:rPr>
                <w:rFonts w:asciiTheme="minorHAnsi" w:hAnsiTheme="minorHAnsi"/>
                <w:sz w:val="16"/>
              </w:rPr>
            </w:pPr>
            <w:r w:rsidRPr="009B2975">
              <w:rPr>
                <w:rStyle w:val="CompanyInformationItalicChar"/>
                <w:rFonts w:asciiTheme="minorHAnsi" w:hAnsiTheme="minorHAnsi"/>
                <w:sz w:val="16"/>
              </w:rPr>
              <w:t>Phone:</w:t>
            </w:r>
            <w:r w:rsidRPr="009B2975">
              <w:rPr>
                <w:rFonts w:asciiTheme="minorHAnsi" w:hAnsiTheme="minorHAnsi"/>
                <w:sz w:val="16"/>
              </w:rPr>
              <w:t xml:space="preserve"> (</w:t>
            </w:r>
            <w:r w:rsidR="002932E8">
              <w:rPr>
                <w:rFonts w:asciiTheme="minorHAnsi" w:hAnsiTheme="minorHAnsi"/>
                <w:sz w:val="16"/>
              </w:rPr>
              <w:t xml:space="preserve">312) </w:t>
            </w:r>
            <w:r w:rsidR="00062AE1">
              <w:rPr>
                <w:rFonts w:asciiTheme="minorHAnsi" w:hAnsiTheme="minorHAnsi"/>
                <w:sz w:val="16"/>
              </w:rPr>
              <w:t>957-7737</w:t>
            </w:r>
          </w:p>
          <w:p w14:paraId="5A9A215E" w14:textId="409AFE3B" w:rsidR="00DC7D19" w:rsidRPr="009B2975" w:rsidRDefault="00DC7D19" w:rsidP="00DC7D19">
            <w:pPr>
              <w:pStyle w:val="CompanyInformation"/>
              <w:rPr>
                <w:rFonts w:asciiTheme="minorHAnsi" w:hAnsiTheme="minorHAnsi"/>
                <w:sz w:val="16"/>
              </w:rPr>
            </w:pPr>
            <w:r w:rsidRPr="009B2975">
              <w:rPr>
                <w:rStyle w:val="CompanyInformationItalicChar"/>
                <w:rFonts w:asciiTheme="minorHAnsi" w:hAnsiTheme="minorHAnsi"/>
                <w:sz w:val="16"/>
              </w:rPr>
              <w:t>E-mail:</w:t>
            </w:r>
            <w:r w:rsidRPr="009B2975">
              <w:rPr>
                <w:rFonts w:asciiTheme="minorHAnsi" w:hAnsiTheme="minorHAnsi"/>
                <w:sz w:val="16"/>
              </w:rPr>
              <w:t xml:space="preserve"> info@</w:t>
            </w:r>
            <w:r w:rsidR="002932E8">
              <w:rPr>
                <w:rFonts w:asciiTheme="minorHAnsi" w:hAnsiTheme="minorHAnsi"/>
                <w:sz w:val="16"/>
              </w:rPr>
              <w:t>peoplevine</w:t>
            </w:r>
            <w:r w:rsidRPr="009B2975">
              <w:rPr>
                <w:rFonts w:asciiTheme="minorHAnsi" w:hAnsiTheme="minorHAnsi"/>
                <w:sz w:val="16"/>
              </w:rPr>
              <w:t>.com</w:t>
            </w:r>
          </w:p>
          <w:p w14:paraId="65FF09AF" w14:textId="3DF5CA45" w:rsidR="00DC7D19" w:rsidRPr="009B2975" w:rsidRDefault="00DC7D19" w:rsidP="002932E8">
            <w:pPr>
              <w:pStyle w:val="CompanyInformation"/>
              <w:rPr>
                <w:rFonts w:asciiTheme="minorHAnsi" w:hAnsiTheme="minorHAnsi"/>
                <w:sz w:val="16"/>
              </w:rPr>
            </w:pPr>
            <w:r w:rsidRPr="009B2975">
              <w:rPr>
                <w:rFonts w:asciiTheme="minorHAnsi" w:hAnsiTheme="minorHAnsi"/>
                <w:sz w:val="16"/>
              </w:rPr>
              <w:t>www.</w:t>
            </w:r>
            <w:r w:rsidR="002932E8">
              <w:rPr>
                <w:rFonts w:asciiTheme="minorHAnsi" w:hAnsiTheme="minorHAnsi"/>
                <w:sz w:val="16"/>
              </w:rPr>
              <w:t>peoplevine</w:t>
            </w:r>
            <w:r w:rsidRPr="009B2975">
              <w:rPr>
                <w:rFonts w:asciiTheme="minorHAnsi" w:hAnsiTheme="minorHAnsi"/>
                <w:sz w:val="16"/>
              </w:rPr>
              <w:t>.com</w:t>
            </w:r>
          </w:p>
        </w:tc>
      </w:tr>
    </w:tbl>
    <w:p w14:paraId="63C8FB24" w14:textId="144BA45A" w:rsidR="004C60F8" w:rsidRPr="009B2975" w:rsidRDefault="004C60F8" w:rsidP="005B3104">
      <w:pPr>
        <w:rPr>
          <w:rFonts w:asciiTheme="minorHAnsi" w:hAnsiTheme="minorHAnsi"/>
          <w:sz w:val="20"/>
        </w:rPr>
      </w:pPr>
    </w:p>
    <w:p w14:paraId="57419989" w14:textId="77777777" w:rsidR="00453CB8" w:rsidRDefault="00453CB8" w:rsidP="005B3104">
      <w:pPr>
        <w:rPr>
          <w:rFonts w:asciiTheme="minorHAnsi" w:hAnsiTheme="minorHAnsi"/>
          <w:sz w:val="20"/>
        </w:rPr>
      </w:pPr>
    </w:p>
    <w:p w14:paraId="0A13C630" w14:textId="77777777" w:rsidR="00F42E00" w:rsidRPr="009B2975" w:rsidRDefault="00F42E00" w:rsidP="0076382C">
      <w:pPr>
        <w:pStyle w:val="Title"/>
        <w:rPr>
          <w:rFonts w:asciiTheme="minorHAnsi" w:hAnsiTheme="minorHAnsi"/>
          <w:sz w:val="44"/>
        </w:rPr>
      </w:pPr>
    </w:p>
    <w:p w14:paraId="51CFED35" w14:textId="5D5BD6CC" w:rsidR="00922449" w:rsidRPr="009B2975" w:rsidRDefault="001A1B7C" w:rsidP="0076382C">
      <w:pPr>
        <w:pStyle w:val="Title"/>
        <w:rPr>
          <w:rFonts w:asciiTheme="minorHAnsi" w:hAnsiTheme="minorHAnsi"/>
          <w:sz w:val="44"/>
        </w:rPr>
      </w:pPr>
      <w:r>
        <w:rPr>
          <w:rFonts w:asciiTheme="minorHAnsi" w:hAnsiTheme="minorHAnsi"/>
          <w:sz w:val="44"/>
        </w:rPr>
        <w:pict w14:anchorId="042A6D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8pt;height:27.05pt">
            <v:imagedata r:id="rId8" o:title="pv-logo"/>
          </v:shape>
        </w:pict>
      </w:r>
      <w:r w:rsidR="006B0DC7" w:rsidRPr="009B2975">
        <w:rPr>
          <w:rFonts w:asciiTheme="minorHAnsi" w:hAnsiTheme="minorHAnsi"/>
          <w:sz w:val="44"/>
        </w:rPr>
        <w:br/>
      </w:r>
      <w:r w:rsidR="00D81EF5" w:rsidRPr="009B2975">
        <w:rPr>
          <w:rFonts w:asciiTheme="minorHAnsi" w:hAnsiTheme="minorHAnsi"/>
          <w:sz w:val="44"/>
        </w:rPr>
        <w:t>Statement of Work</w:t>
      </w:r>
    </w:p>
    <w:p w14:paraId="30CBF182" w14:textId="4F3C88D4" w:rsidR="001F0E32" w:rsidRPr="009B2975" w:rsidRDefault="00F84BD7" w:rsidP="0076382C">
      <w:pPr>
        <w:pStyle w:val="Subtitle"/>
        <w:rPr>
          <w:rFonts w:asciiTheme="minorHAnsi" w:hAnsiTheme="minorHAnsi"/>
          <w:i w:val="0"/>
          <w:color w:val="76923C" w:themeColor="accent3" w:themeShade="BF"/>
          <w:sz w:val="32"/>
        </w:rPr>
      </w:pPr>
      <w:r>
        <w:rPr>
          <w:rFonts w:asciiTheme="minorHAnsi" w:hAnsiTheme="minorHAnsi"/>
          <w:i w:val="0"/>
          <w:color w:val="76923C" w:themeColor="accent3" w:themeShade="BF"/>
          <w:sz w:val="32"/>
        </w:rPr>
        <w:t>COMPANY NAME</w:t>
      </w:r>
    </w:p>
    <w:p w14:paraId="1AFCC73E" w14:textId="77777777" w:rsidR="001F0E32" w:rsidRPr="009B2975" w:rsidRDefault="001F0E32" w:rsidP="0076382C">
      <w:pPr>
        <w:pStyle w:val="Subtitle"/>
        <w:rPr>
          <w:rFonts w:asciiTheme="minorHAnsi" w:hAnsiTheme="minorHAnsi"/>
          <w:sz w:val="28"/>
        </w:rPr>
      </w:pPr>
    </w:p>
    <w:p w14:paraId="6E746625" w14:textId="77777777" w:rsidR="001F0E32" w:rsidRPr="009B2975" w:rsidRDefault="001F0E32" w:rsidP="0076382C">
      <w:pPr>
        <w:pStyle w:val="Subtitle"/>
        <w:rPr>
          <w:rFonts w:asciiTheme="minorHAnsi" w:hAnsiTheme="minorHAnsi"/>
          <w:sz w:val="28"/>
        </w:rPr>
      </w:pPr>
    </w:p>
    <w:p w14:paraId="027F845E" w14:textId="77777777" w:rsidR="001F0E32" w:rsidRPr="009B2975" w:rsidRDefault="001F0E32" w:rsidP="0076382C">
      <w:pPr>
        <w:pStyle w:val="Subtitle"/>
        <w:rPr>
          <w:rFonts w:asciiTheme="minorHAnsi" w:hAnsiTheme="minorHAnsi"/>
          <w:sz w:val="28"/>
        </w:rPr>
      </w:pPr>
    </w:p>
    <w:p w14:paraId="7105C56A" w14:textId="77777777" w:rsidR="001F0E32" w:rsidRPr="009B2975" w:rsidRDefault="001F0E32">
      <w:pPr>
        <w:spacing w:line="240" w:lineRule="auto"/>
        <w:rPr>
          <w:rFonts w:asciiTheme="minorHAnsi" w:hAnsiTheme="minorHAnsi"/>
          <w:i/>
          <w:sz w:val="28"/>
        </w:rPr>
      </w:pPr>
      <w:r w:rsidRPr="009B2975">
        <w:rPr>
          <w:rFonts w:asciiTheme="minorHAnsi" w:hAnsiTheme="minorHAnsi"/>
          <w:sz w:val="20"/>
        </w:rPr>
        <w:br w:type="page"/>
      </w:r>
    </w:p>
    <w:p w14:paraId="5EA073B3" w14:textId="3EC0CC6B" w:rsidR="00922449" w:rsidRPr="009B2975" w:rsidRDefault="00D81EF5" w:rsidP="00FB3413">
      <w:pPr>
        <w:pStyle w:val="InsideTitle"/>
        <w:rPr>
          <w:rStyle w:val="Heading1Char"/>
          <w:rFonts w:asciiTheme="minorHAnsi" w:hAnsiTheme="minorHAnsi"/>
          <w:sz w:val="36"/>
        </w:rPr>
      </w:pPr>
      <w:r w:rsidRPr="009B2975">
        <w:rPr>
          <w:rFonts w:asciiTheme="minorHAnsi" w:hAnsiTheme="minorHAnsi"/>
          <w:sz w:val="36"/>
        </w:rPr>
        <w:lastRenderedPageBreak/>
        <w:t>Statement of Work</w:t>
      </w:r>
    </w:p>
    <w:p w14:paraId="4C8390CA" w14:textId="3888EBF7" w:rsidR="00D81EF5" w:rsidRPr="009B2975" w:rsidRDefault="004759D4" w:rsidP="00D81EF5">
      <w:pPr>
        <w:pStyle w:val="BodyText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This</w:t>
      </w:r>
      <w:r w:rsidR="00D81EF5" w:rsidRPr="009B2975">
        <w:rPr>
          <w:rFonts w:asciiTheme="minorHAnsi" w:hAnsiTheme="minorHAnsi"/>
          <w:sz w:val="20"/>
        </w:rPr>
        <w:t xml:space="preserve"> </w:t>
      </w:r>
      <w:r w:rsidR="00874765" w:rsidRPr="009B2975">
        <w:rPr>
          <w:rFonts w:asciiTheme="minorHAnsi" w:hAnsiTheme="minorHAnsi"/>
          <w:sz w:val="20"/>
        </w:rPr>
        <w:t xml:space="preserve">statement of work </w:t>
      </w:r>
      <w:r w:rsidR="002932E8">
        <w:rPr>
          <w:rFonts w:asciiTheme="minorHAnsi" w:hAnsiTheme="minorHAnsi"/>
          <w:sz w:val="20"/>
        </w:rPr>
        <w:t>details the deliverables provided by PeopleVine as discussed:</w:t>
      </w:r>
    </w:p>
    <w:p w14:paraId="648F8CB2" w14:textId="625EE7D1" w:rsidR="005162BC" w:rsidRDefault="005162BC" w:rsidP="00072C49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Services</w:t>
      </w:r>
    </w:p>
    <w:p w14:paraId="0EB4DBDA" w14:textId="77777777" w:rsidR="005162BC" w:rsidRDefault="005162BC" w:rsidP="005162BC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Web Development</w:t>
      </w:r>
    </w:p>
    <w:p w14:paraId="4B62EA73" w14:textId="77777777" w:rsidR="005162BC" w:rsidRPr="00A47D4D" w:rsidRDefault="005162BC" w:rsidP="005162BC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Option 1: </w:t>
      </w:r>
      <w:r>
        <w:rPr>
          <w:rFonts w:asciiTheme="minorHAnsi" w:hAnsiTheme="minorHAnsi"/>
          <w:sz w:val="20"/>
        </w:rPr>
        <w:t>Custom designed website, working direct with designer/developer</w:t>
      </w:r>
    </w:p>
    <w:p w14:paraId="2CC916B8" w14:textId="77777777" w:rsidR="005162BC" w:rsidRPr="00A47D4D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You will work directly with a designer from our team to design the perfect website.  We will provide you with 2 concepts and up to 2 revisions for the concept chosen.</w:t>
      </w:r>
    </w:p>
    <w:p w14:paraId="39795B9F" w14:textId="77777777" w:rsidR="005162BC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Prior to designing the website, we will go through a design brainstorming session to identify key inputs that will shape the site.</w:t>
      </w:r>
    </w:p>
    <w:p w14:paraId="7FBCC73D" w14:textId="77777777" w:rsidR="005162BC" w:rsidRPr="00074ADD" w:rsidRDefault="005162BC" w:rsidP="005162BC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Option 2: </w:t>
      </w:r>
      <w:r>
        <w:rPr>
          <w:rFonts w:asciiTheme="minorHAnsi" w:hAnsiTheme="minorHAnsi"/>
          <w:sz w:val="20"/>
        </w:rPr>
        <w:t>Template based website tailored to needs of your business</w:t>
      </w:r>
    </w:p>
    <w:p w14:paraId="08345F42" w14:textId="77777777" w:rsidR="005162BC" w:rsidRPr="00074ADD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Leveraging an already built site (any of our current clients) via our template source, we will identify 3 sites that we feel fit your brand design.  </w:t>
      </w:r>
    </w:p>
    <w:p w14:paraId="5C371043" w14:textId="77777777" w:rsidR="005162BC" w:rsidRPr="00A47D4D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From there our team will work with you to replace images, colors and fonts.  </w:t>
      </w:r>
    </w:p>
    <w:p w14:paraId="4777B767" w14:textId="77777777" w:rsidR="005162BC" w:rsidRPr="00C44B6F" w:rsidRDefault="005162BC" w:rsidP="005162BC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In both options, we will assist with initial content loading and page layout setup for the following pages:</w:t>
      </w:r>
    </w:p>
    <w:p w14:paraId="56C3B4D2" w14:textId="77777777" w:rsidR="005162BC" w:rsidRPr="00C44B6F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Home page</w:t>
      </w:r>
    </w:p>
    <w:p w14:paraId="2CFCC44B" w14:textId="77777777" w:rsidR="005162BC" w:rsidRPr="00074ADD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About/general info</w:t>
      </w:r>
    </w:p>
    <w:p w14:paraId="78032937" w14:textId="77777777" w:rsidR="005162BC" w:rsidRPr="00C44B6F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Services – with sub-pages for up to 5 services</w:t>
      </w:r>
    </w:p>
    <w:p w14:paraId="2C51171F" w14:textId="77777777" w:rsidR="005162BC" w:rsidRPr="00C44B6F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FAQ / Patient Information</w:t>
      </w:r>
    </w:p>
    <w:p w14:paraId="3DF0C8B8" w14:textId="77777777" w:rsidR="005162BC" w:rsidRPr="00074ADD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Gallery / Portfolio</w:t>
      </w:r>
    </w:p>
    <w:p w14:paraId="5951071F" w14:textId="77777777" w:rsidR="005162BC" w:rsidRPr="00321394" w:rsidRDefault="005162BC" w:rsidP="005162BC">
      <w:pPr>
        <w:pStyle w:val="BodyText"/>
        <w:numPr>
          <w:ilvl w:val="4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Ability to add 2 photos side by side for comparison</w:t>
      </w:r>
    </w:p>
    <w:p w14:paraId="148B06A8" w14:textId="77777777" w:rsidR="005162BC" w:rsidRPr="00074ADD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Appointment booking (for consultation)</w:t>
      </w:r>
    </w:p>
    <w:p w14:paraId="348B1F11" w14:textId="77777777" w:rsidR="005162BC" w:rsidRPr="00321394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Testimonials </w:t>
      </w:r>
    </w:p>
    <w:p w14:paraId="6DF0285F" w14:textId="296C5D16" w:rsidR="005162BC" w:rsidRPr="005162BC" w:rsidRDefault="005162BC" w:rsidP="005162BC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Contact Us</w:t>
      </w:r>
    </w:p>
    <w:p w14:paraId="6A7C2F59" w14:textId="56B9E50F" w:rsidR="00072C49" w:rsidRPr="00660052" w:rsidRDefault="00072C49" w:rsidP="00072C49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Setup and Configure PeopleVine Platform</w:t>
      </w:r>
    </w:p>
    <w:p w14:paraId="1A9674D9" w14:textId="77777777" w:rsidR="001354C0" w:rsidRPr="001354C0" w:rsidRDefault="00072C49" w:rsidP="00072C49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Apply your </w:t>
      </w:r>
      <w:r w:rsidR="00B70C38">
        <w:rPr>
          <w:rFonts w:asciiTheme="minorHAnsi" w:hAnsiTheme="minorHAnsi"/>
          <w:sz w:val="20"/>
        </w:rPr>
        <w:t>branding and design in PeopleVine to leverage the available features</w:t>
      </w:r>
      <w:r>
        <w:rPr>
          <w:rFonts w:asciiTheme="minorHAnsi" w:hAnsiTheme="minorHAnsi"/>
          <w:sz w:val="20"/>
        </w:rPr>
        <w:t xml:space="preserve">. </w:t>
      </w:r>
    </w:p>
    <w:p w14:paraId="4CF3AE46" w14:textId="77777777" w:rsidR="001354C0" w:rsidRPr="0003695F" w:rsidRDefault="001354C0" w:rsidP="001354C0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We will configure the platform for your specific uses:</w:t>
      </w:r>
    </w:p>
    <w:p w14:paraId="3B719E47" w14:textId="77777777" w:rsidR="001354C0" w:rsidRPr="007E7BDF" w:rsidRDefault="001354C0" w:rsidP="001354C0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 Setup recurring billing services</w:t>
      </w:r>
    </w:p>
    <w:p w14:paraId="10D1E462" w14:textId="77777777" w:rsidR="001354C0" w:rsidRPr="007E7BDF" w:rsidRDefault="001354C0" w:rsidP="001354C0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Manage payments for transactions and monthly/quarterly subscriptions</w:t>
      </w:r>
    </w:p>
    <w:p w14:paraId="3931523B" w14:textId="5F334E3B" w:rsidR="00072C49" w:rsidRPr="00435CCC" w:rsidRDefault="001354C0" w:rsidP="001354C0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CRM for managing customers, targeted marketing, etc.</w:t>
      </w:r>
      <w:r w:rsidR="00F72249">
        <w:rPr>
          <w:rFonts w:asciiTheme="minorHAnsi" w:hAnsiTheme="minorHAnsi"/>
          <w:sz w:val="20"/>
        </w:rPr>
        <w:t xml:space="preserve"> </w:t>
      </w:r>
    </w:p>
    <w:p w14:paraId="735BF2C9" w14:textId="1ADF64AD" w:rsidR="00072C49" w:rsidRPr="00EA12C1" w:rsidRDefault="00EA12C1" w:rsidP="00072C49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Configure the following components in PeopleVine:</w:t>
      </w:r>
    </w:p>
    <w:p w14:paraId="281A7AA2" w14:textId="4067BF2C" w:rsidR="00EA12C1" w:rsidRDefault="00EA12C1" w:rsidP="00EA12C1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CRM</w:t>
      </w:r>
      <w:r>
        <w:rPr>
          <w:rFonts w:asciiTheme="minorHAnsi" w:hAnsiTheme="minorHAnsi"/>
          <w:sz w:val="20"/>
        </w:rPr>
        <w:t xml:space="preserve"> – ability to store data on each </w:t>
      </w:r>
      <w:r w:rsidR="00B70C38">
        <w:rPr>
          <w:rFonts w:asciiTheme="minorHAnsi" w:hAnsiTheme="minorHAnsi"/>
          <w:sz w:val="20"/>
        </w:rPr>
        <w:t>customer</w:t>
      </w:r>
      <w:r>
        <w:rPr>
          <w:rFonts w:asciiTheme="minorHAnsi" w:hAnsiTheme="minorHAnsi"/>
          <w:sz w:val="20"/>
        </w:rPr>
        <w:t>, employee and patron</w:t>
      </w:r>
    </w:p>
    <w:p w14:paraId="31336EA2" w14:textId="5357E3D1" w:rsidR="00EA12C1" w:rsidRPr="00EA12C1" w:rsidRDefault="00EA12C1" w:rsidP="00EA12C1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Newsletters </w:t>
      </w:r>
      <w:r>
        <w:rPr>
          <w:rFonts w:asciiTheme="minorHAnsi" w:hAnsiTheme="minorHAnsi"/>
          <w:sz w:val="20"/>
        </w:rPr>
        <w:t>– ability to communicate via email or sms</w:t>
      </w:r>
    </w:p>
    <w:p w14:paraId="5688A612" w14:textId="043EA397" w:rsidR="00EA12C1" w:rsidRPr="00EA12C1" w:rsidRDefault="00EA12C1" w:rsidP="00EA12C1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Social</w:t>
      </w:r>
      <w:r>
        <w:rPr>
          <w:rFonts w:asciiTheme="minorHAnsi" w:hAnsiTheme="minorHAnsi"/>
          <w:sz w:val="20"/>
        </w:rPr>
        <w:t xml:space="preserve"> – tools to post on and monitor Facebook</w:t>
      </w:r>
      <w:r w:rsidR="007B0533">
        <w:rPr>
          <w:rFonts w:asciiTheme="minorHAnsi" w:hAnsiTheme="minorHAnsi"/>
          <w:sz w:val="20"/>
        </w:rPr>
        <w:t xml:space="preserve"> (post only)</w:t>
      </w:r>
      <w:r>
        <w:rPr>
          <w:rFonts w:asciiTheme="minorHAnsi" w:hAnsiTheme="minorHAnsi"/>
          <w:sz w:val="20"/>
        </w:rPr>
        <w:t>, Twitter and Instagram (monitor only)</w:t>
      </w:r>
    </w:p>
    <w:p w14:paraId="3D6C9DCB" w14:textId="1542DF2C" w:rsidR="00EA12C1" w:rsidRPr="00EA12C1" w:rsidRDefault="00EA12C1" w:rsidP="00EA12C1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Content Management</w:t>
      </w:r>
      <w:r>
        <w:rPr>
          <w:rFonts w:asciiTheme="minorHAnsi" w:hAnsiTheme="minorHAnsi"/>
          <w:sz w:val="20"/>
        </w:rPr>
        <w:t xml:space="preserve"> – ability to run your web site, landing pages and overall content in the platform.</w:t>
      </w:r>
    </w:p>
    <w:p w14:paraId="7A991096" w14:textId="2EB777C9" w:rsidR="00EA12C1" w:rsidRPr="00002279" w:rsidRDefault="00EA12C1" w:rsidP="00707C9E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Surveys/Forms </w:t>
      </w:r>
      <w:r>
        <w:rPr>
          <w:rFonts w:asciiTheme="minorHAnsi" w:hAnsiTheme="minorHAnsi"/>
          <w:sz w:val="20"/>
        </w:rPr>
        <w:t xml:space="preserve">– leveraged in several aspects including </w:t>
      </w:r>
      <w:r w:rsidR="001C3CD2">
        <w:rPr>
          <w:rFonts w:asciiTheme="minorHAnsi" w:hAnsiTheme="minorHAnsi"/>
          <w:sz w:val="20"/>
        </w:rPr>
        <w:t xml:space="preserve">feedback, </w:t>
      </w:r>
      <w:r>
        <w:rPr>
          <w:rFonts w:asciiTheme="minorHAnsi" w:hAnsiTheme="minorHAnsi"/>
          <w:sz w:val="20"/>
        </w:rPr>
        <w:t>attribute tagging, etc.</w:t>
      </w:r>
    </w:p>
    <w:p w14:paraId="413AB922" w14:textId="77777777" w:rsidR="00002279" w:rsidRPr="00EA12C1" w:rsidRDefault="00002279" w:rsidP="00002279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Events &amp; Ticketing</w:t>
      </w:r>
      <w:r>
        <w:rPr>
          <w:rFonts w:asciiTheme="minorHAnsi" w:hAnsiTheme="minorHAnsi"/>
          <w:sz w:val="20"/>
        </w:rPr>
        <w:t xml:space="preserve"> – used for selling tickets to upcoming events and managing event calendar</w:t>
      </w:r>
    </w:p>
    <w:p w14:paraId="19A5F7B9" w14:textId="65EE6576" w:rsidR="00230E6E" w:rsidRDefault="00230E6E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Digital Offers</w:t>
      </w:r>
      <w:r>
        <w:rPr>
          <w:rFonts w:asciiTheme="minorHAnsi" w:hAnsiTheme="minorHAnsi"/>
          <w:sz w:val="20"/>
        </w:rPr>
        <w:t xml:space="preserve"> – send digital offers to your customers with full control on start, expiration dates, total redemptions, etc.  All integrated with Apple Wallet and Android devices.</w:t>
      </w:r>
    </w:p>
    <w:p w14:paraId="1047F887" w14:textId="77777777" w:rsidR="00BD2883" w:rsidRPr="00012C3A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Scheduler</w:t>
      </w:r>
      <w:r>
        <w:rPr>
          <w:rFonts w:asciiTheme="minorHAnsi" w:hAnsiTheme="minorHAnsi"/>
          <w:sz w:val="20"/>
        </w:rPr>
        <w:t xml:space="preserve"> – The ability to schedule rooms and office hours.</w:t>
      </w:r>
    </w:p>
    <w:p w14:paraId="341603BF" w14:textId="77777777" w:rsidR="00BD2883" w:rsidRPr="00012C3A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Membership</w:t>
      </w:r>
      <w:r>
        <w:rPr>
          <w:rFonts w:asciiTheme="minorHAnsi" w:hAnsiTheme="minorHAnsi"/>
          <w:sz w:val="20"/>
        </w:rPr>
        <w:t xml:space="preserve"> – the tools and screens for members to sign up, pay billing and see invoices.</w:t>
      </w:r>
    </w:p>
    <w:p w14:paraId="4B9A92C6" w14:textId="77777777" w:rsidR="00BD2883" w:rsidRPr="00012C3A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eCommerce</w:t>
      </w:r>
      <w:r>
        <w:rPr>
          <w:rFonts w:asciiTheme="minorHAnsi" w:hAnsiTheme="minorHAnsi"/>
          <w:sz w:val="20"/>
        </w:rPr>
        <w:t xml:space="preserve"> – the ability to sell products or services via your web site</w:t>
      </w:r>
    </w:p>
    <w:p w14:paraId="03FD8E59" w14:textId="6C90F7E3" w:rsidR="00BD2883" w:rsidRPr="00C44B6F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Loyalty</w:t>
      </w:r>
      <w:r>
        <w:rPr>
          <w:rFonts w:asciiTheme="minorHAnsi" w:hAnsiTheme="minorHAnsi"/>
          <w:sz w:val="20"/>
        </w:rPr>
        <w:t xml:space="preserve"> – the ability to reward points for completing specific activities</w:t>
      </w:r>
      <w:r w:rsidR="00295CCE">
        <w:rPr>
          <w:rFonts w:asciiTheme="minorHAnsi" w:hAnsiTheme="minorHAnsi"/>
          <w:sz w:val="20"/>
        </w:rPr>
        <w:t>.</w:t>
      </w:r>
      <w:r w:rsidR="00295CCE" w:rsidRPr="00295CCE">
        <w:rPr>
          <w:rFonts w:asciiTheme="minorHAnsi" w:hAnsiTheme="minorHAnsi"/>
          <w:sz w:val="20"/>
        </w:rPr>
        <w:t xml:space="preserve"> </w:t>
      </w:r>
      <w:r w:rsidR="00295CCE">
        <w:rPr>
          <w:rFonts w:asciiTheme="minorHAnsi" w:hAnsiTheme="minorHAnsi"/>
          <w:sz w:val="20"/>
        </w:rPr>
        <w:t xml:space="preserve"> Includes a My Account section to see the points you’ve earned, redeemed and other ways to earn points.</w:t>
      </w:r>
    </w:p>
    <w:p w14:paraId="314AACB2" w14:textId="77777777" w:rsidR="00BD2883" w:rsidRPr="00EA12C1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Events</w:t>
      </w:r>
      <w:r>
        <w:rPr>
          <w:rFonts w:asciiTheme="minorHAnsi" w:hAnsiTheme="minorHAnsi"/>
          <w:sz w:val="20"/>
        </w:rPr>
        <w:t xml:space="preserve"> – leveraged for workshops and hosted events</w:t>
      </w:r>
    </w:p>
    <w:p w14:paraId="18D003A1" w14:textId="77777777" w:rsidR="00BD2883" w:rsidRPr="00EA12C1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Subscriptions</w:t>
      </w:r>
      <w:r>
        <w:rPr>
          <w:rFonts w:asciiTheme="minorHAnsi" w:hAnsiTheme="minorHAnsi"/>
          <w:sz w:val="20"/>
        </w:rPr>
        <w:t xml:space="preserve"> – used for recurring billing of resources (e.g. office space, memberships, etc.)</w:t>
      </w:r>
    </w:p>
    <w:p w14:paraId="7F27FE97" w14:textId="77777777" w:rsidR="00BD2883" w:rsidRPr="00321394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 w:rsidRPr="00C44B6F">
        <w:rPr>
          <w:rFonts w:asciiTheme="minorHAnsi" w:hAnsiTheme="minorHAnsi"/>
          <w:b/>
          <w:sz w:val="20"/>
        </w:rPr>
        <w:t>Directory</w:t>
      </w:r>
      <w:r w:rsidRPr="00C44B6F">
        <w:rPr>
          <w:rFonts w:asciiTheme="minorHAnsi" w:hAnsiTheme="minorHAnsi"/>
          <w:sz w:val="20"/>
        </w:rPr>
        <w:t xml:space="preserve"> – setup the directory of each member with profiles</w:t>
      </w:r>
    </w:p>
    <w:p w14:paraId="76ED106C" w14:textId="2C7DDC2E" w:rsidR="00BD2883" w:rsidRDefault="00BD2883" w:rsidP="00707C9E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Reviews</w:t>
      </w:r>
      <w:r>
        <w:rPr>
          <w:rFonts w:asciiTheme="minorHAnsi" w:hAnsiTheme="minorHAnsi"/>
          <w:sz w:val="20"/>
        </w:rPr>
        <w:t xml:space="preserve"> – ability to capture ratings and reviews on individuals, equipment and classes.</w:t>
      </w:r>
      <w:r>
        <w:rPr>
          <w:rFonts w:asciiTheme="minorHAnsi" w:hAnsiTheme="minorHAnsi"/>
          <w:b/>
          <w:sz w:val="20"/>
        </w:rPr>
        <w:t xml:space="preserve"> </w:t>
      </w:r>
    </w:p>
    <w:p w14:paraId="36FFBD27" w14:textId="77777777" w:rsidR="00BD2883" w:rsidRPr="007B0533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Applications </w:t>
      </w:r>
      <w:r>
        <w:rPr>
          <w:rFonts w:asciiTheme="minorHAnsi" w:hAnsiTheme="minorHAnsi"/>
          <w:sz w:val="20"/>
        </w:rPr>
        <w:t>– setup of the application processes for startups and interns.</w:t>
      </w:r>
    </w:p>
    <w:p w14:paraId="7374A9DF" w14:textId="37A0FB94" w:rsidR="00BD2883" w:rsidRDefault="00BD2883" w:rsidP="00707C9E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Campaigns </w:t>
      </w:r>
      <w:r>
        <w:rPr>
          <w:rFonts w:asciiTheme="minorHAnsi" w:hAnsiTheme="minorHAnsi"/>
          <w:sz w:val="20"/>
        </w:rPr>
        <w:t>– enable drip campaigns for new leads, notifications for interaction and more.</w:t>
      </w:r>
      <w:r>
        <w:rPr>
          <w:rFonts w:asciiTheme="minorHAnsi" w:hAnsiTheme="minorHAnsi"/>
          <w:b/>
          <w:sz w:val="20"/>
        </w:rPr>
        <w:t xml:space="preserve"> </w:t>
      </w:r>
    </w:p>
    <w:p w14:paraId="35E03CD3" w14:textId="2C6087B9" w:rsidR="001354C0" w:rsidRPr="00707C9E" w:rsidRDefault="001354C0" w:rsidP="001354C0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You get access to all toolsets in PeopleVine for future usage.</w:t>
      </w:r>
    </w:p>
    <w:p w14:paraId="0A2699DD" w14:textId="7C906A62" w:rsidR="00707C9E" w:rsidRDefault="00707C9E" w:rsidP="00072C49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Services</w:t>
      </w:r>
    </w:p>
    <w:p w14:paraId="20CEBC08" w14:textId="77777777" w:rsidR="00BD2883" w:rsidRDefault="00BD2883" w:rsidP="00BD2883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Custom Development</w:t>
      </w:r>
    </w:p>
    <w:p w14:paraId="361042A4" w14:textId="77777777" w:rsidR="00BD2883" w:rsidRPr="00C44B6F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Build out the internal currency system leveraging the PeopleVine Loyalty platform.  This includes:</w:t>
      </w:r>
    </w:p>
    <w:p w14:paraId="28D96F36" w14:textId="77777777" w:rsidR="00BD2883" w:rsidRPr="00C44B6F" w:rsidRDefault="00BD2883" w:rsidP="00BD2883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Leveraging a % of their monthly billing and initiation fees as points</w:t>
      </w:r>
    </w:p>
    <w:p w14:paraId="388C3818" w14:textId="77777777" w:rsidR="00BD2883" w:rsidRPr="00321394" w:rsidRDefault="00BD2883" w:rsidP="00BD2883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Configure to reward for activities such as membership scan, attend event, social #tag, etc.</w:t>
      </w:r>
    </w:p>
    <w:p w14:paraId="7650C383" w14:textId="77777777" w:rsidR="00BD2883" w:rsidRPr="00321394" w:rsidRDefault="00BD2883" w:rsidP="00BD2883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Points can be used in the eCommerce engine.  </w:t>
      </w:r>
    </w:p>
    <w:p w14:paraId="13696DC8" w14:textId="77777777" w:rsidR="00BD2883" w:rsidRPr="00321394" w:rsidRDefault="00BD2883" w:rsidP="00BD2883">
      <w:pPr>
        <w:pStyle w:val="BodyText"/>
        <w:numPr>
          <w:ilvl w:val="4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Phase 1: points could only be used as a currency in the eCommerce, they could not be used to book rooms, etc.</w:t>
      </w:r>
    </w:p>
    <w:p w14:paraId="4EA5486E" w14:textId="77777777" w:rsidR="00BD2883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Integrations into the following platforms.  We would work with your team and vendor to integrate: </w:t>
      </w:r>
    </w:p>
    <w:p w14:paraId="35D87556" w14:textId="77777777" w:rsidR="00BD2883" w:rsidRPr="00321394" w:rsidRDefault="00BD2883" w:rsidP="00BD2883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Keycard/door entry platform – ability to track usage and prevent/enable room access based on completion of activities</w:t>
      </w:r>
    </w:p>
    <w:p w14:paraId="4C1A21C2" w14:textId="77777777" w:rsidR="00BD2883" w:rsidRPr="00321394" w:rsidRDefault="00BD2883" w:rsidP="00BD2883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Configuration</w:t>
      </w:r>
    </w:p>
    <w:p w14:paraId="218DEE30" w14:textId="77777777" w:rsidR="00BD2883" w:rsidRPr="00321394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We would assist in migrating over existing data and content.</w:t>
      </w:r>
    </w:p>
    <w:p w14:paraId="5CF771B1" w14:textId="77777777" w:rsidR="00BD2883" w:rsidRPr="00321394" w:rsidRDefault="00BD2883" w:rsidP="00BD2883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We would configure the PeopleVine platform with the following:</w:t>
      </w:r>
    </w:p>
    <w:p w14:paraId="1BD16D5E" w14:textId="77777777" w:rsidR="00BD2883" w:rsidRPr="00321394" w:rsidRDefault="00BD2883" w:rsidP="00BD2883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Setup available rooms and resources to be scheduled</w:t>
      </w:r>
    </w:p>
    <w:p w14:paraId="4C5D6F5D" w14:textId="77777777" w:rsidR="00BD2883" w:rsidRPr="00321394" w:rsidRDefault="00BD2883" w:rsidP="00BD2883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Setup the membership levels and services for subscribing</w:t>
      </w:r>
    </w:p>
    <w:p w14:paraId="37860FD0" w14:textId="77777777" w:rsidR="00BD2883" w:rsidRPr="00321394" w:rsidRDefault="00BD2883" w:rsidP="00BD2883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Setup the loyalty program and activities to earn points</w:t>
      </w:r>
    </w:p>
    <w:p w14:paraId="2D196DEA" w14:textId="77777777" w:rsidR="00BD2883" w:rsidRPr="00321394" w:rsidRDefault="00BD2883" w:rsidP="00BD2883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Setup the email triggers after each activity</w:t>
      </w:r>
    </w:p>
    <w:p w14:paraId="439A6B32" w14:textId="77777777" w:rsidR="00BD2883" w:rsidRPr="00321394" w:rsidRDefault="00BD2883" w:rsidP="00BD2883">
      <w:pPr>
        <w:pStyle w:val="BodyText"/>
        <w:numPr>
          <w:ilvl w:val="3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Setup the application form/surveys</w:t>
      </w:r>
    </w:p>
    <w:p w14:paraId="3E0D42D4" w14:textId="0F716796" w:rsidR="0025560D" w:rsidRDefault="00707C9E" w:rsidP="00707C9E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Branding and Design</w:t>
      </w:r>
    </w:p>
    <w:p w14:paraId="476FF270" w14:textId="3027E962" w:rsidR="00707C9E" w:rsidRPr="00707C9E" w:rsidRDefault="00707C9E" w:rsidP="00707C9E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Logo Design – includes 2 concepts and 1 revision</w:t>
      </w:r>
    </w:p>
    <w:p w14:paraId="27F2FEDB" w14:textId="7E336171" w:rsidR="00707C9E" w:rsidRPr="00707C9E" w:rsidRDefault="00707C9E" w:rsidP="00707C9E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Branding and Style Guide – we will assist you with selecting the colors, font and general styles for your brand</w:t>
      </w:r>
    </w:p>
    <w:p w14:paraId="142E2AAF" w14:textId="6A842064" w:rsidR="00707C9E" w:rsidRPr="00707C9E" w:rsidRDefault="00707C9E" w:rsidP="00707C9E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Social Setup</w:t>
      </w:r>
    </w:p>
    <w:p w14:paraId="69DB8C6C" w14:textId="360FD44F" w:rsidR="00707C9E" w:rsidRPr="00707C9E" w:rsidRDefault="00707C9E" w:rsidP="00707C9E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We will design and setup banners and icons for Facebook, Twitter and LinkedIn.  You can leverage these assets on other social networks too.</w:t>
      </w:r>
    </w:p>
    <w:p w14:paraId="61091FA5" w14:textId="02EFF0E1" w:rsidR="00707C9E" w:rsidRDefault="00707C9E" w:rsidP="00707C9E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If you have not already done so, we will setup your Facebook Page, Twitter handle, Instagram handle and LinkedIn landing page</w:t>
      </w:r>
    </w:p>
    <w:p w14:paraId="2AE4327B" w14:textId="029FCC5E" w:rsidR="00707C9E" w:rsidRDefault="00707C9E" w:rsidP="00707C9E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Content</w:t>
      </w:r>
    </w:p>
    <w:p w14:paraId="5F03BC0A" w14:textId="37099A1F" w:rsidR="0025560D" w:rsidRPr="00005530" w:rsidRDefault="00707C9E" w:rsidP="00707C9E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We will design and launch a landing page introducing your business</w:t>
      </w:r>
    </w:p>
    <w:p w14:paraId="14243121" w14:textId="5E9A68FC" w:rsidR="00EA12C1" w:rsidRDefault="00EA12C1" w:rsidP="00072C49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Data Migration</w:t>
      </w:r>
    </w:p>
    <w:p w14:paraId="39280937" w14:textId="70E7D7E7" w:rsidR="00EA12C1" w:rsidRPr="00EA12C1" w:rsidRDefault="00EA12C1" w:rsidP="00EA12C1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The PeopleVine team will assist with data migration for the following areas:</w:t>
      </w:r>
    </w:p>
    <w:p w14:paraId="4B49FFD1" w14:textId="389EE4D7" w:rsidR="00EA12C1" w:rsidRPr="00EA12C1" w:rsidRDefault="007B0533" w:rsidP="00EA12C1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Products in eCommerce catalog</w:t>
      </w:r>
    </w:p>
    <w:p w14:paraId="69D13946" w14:textId="77777777" w:rsidR="00002279" w:rsidRPr="00C33F5A" w:rsidRDefault="00002279" w:rsidP="00002279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Up to 40 content pages related to the courses</w:t>
      </w:r>
    </w:p>
    <w:p w14:paraId="1A8F28BE" w14:textId="77777777" w:rsidR="00002279" w:rsidRPr="00EA12C1" w:rsidRDefault="00002279" w:rsidP="00002279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Up to 10 forms/surveys</w:t>
      </w:r>
    </w:p>
    <w:p w14:paraId="011AD399" w14:textId="77777777" w:rsidR="00002279" w:rsidRPr="00EA12C1" w:rsidRDefault="00002279" w:rsidP="00002279">
      <w:pPr>
        <w:pStyle w:val="BodyText"/>
        <w:numPr>
          <w:ilvl w:val="2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Existing customer list</w:t>
      </w:r>
    </w:p>
    <w:p w14:paraId="297DFCEF" w14:textId="0AC36D4A" w:rsidR="00072C49" w:rsidRPr="002E4EB5" w:rsidRDefault="00072C49" w:rsidP="00072C49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 w:rsidRPr="00435CCC">
        <w:rPr>
          <w:rFonts w:asciiTheme="minorHAnsi" w:hAnsiTheme="minorHAnsi"/>
          <w:b/>
          <w:sz w:val="20"/>
        </w:rPr>
        <w:t xml:space="preserve">PeopleVine </w:t>
      </w:r>
      <w:r w:rsidR="006B0DC7">
        <w:rPr>
          <w:rFonts w:asciiTheme="minorHAnsi" w:hAnsiTheme="minorHAnsi"/>
          <w:b/>
          <w:sz w:val="20"/>
        </w:rPr>
        <w:t>License</w:t>
      </w:r>
    </w:p>
    <w:p w14:paraId="4936486E" w14:textId="631F0677" w:rsidR="00D76624" w:rsidRPr="00560842" w:rsidRDefault="00D76624" w:rsidP="00D76624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The PeopleVine license provides you with full access to all components within PeopleVine to use to engage with your </w:t>
      </w:r>
      <w:r w:rsidR="007B0533">
        <w:rPr>
          <w:rFonts w:asciiTheme="minorHAnsi" w:hAnsiTheme="minorHAnsi"/>
          <w:sz w:val="20"/>
        </w:rPr>
        <w:t>customers</w:t>
      </w:r>
      <w:r>
        <w:rPr>
          <w:rFonts w:asciiTheme="minorHAnsi" w:hAnsiTheme="minorHAnsi"/>
          <w:sz w:val="20"/>
        </w:rPr>
        <w:t xml:space="preserve">.  </w:t>
      </w:r>
      <w:r w:rsidR="00226317">
        <w:rPr>
          <w:rFonts w:asciiTheme="minorHAnsi" w:hAnsiTheme="minorHAnsi"/>
          <w:sz w:val="20"/>
        </w:rPr>
        <w:t>We track usage of the platform via touchpoints</w:t>
      </w:r>
      <w:r>
        <w:rPr>
          <w:rFonts w:asciiTheme="minorHAnsi" w:hAnsiTheme="minorHAnsi"/>
          <w:sz w:val="20"/>
        </w:rPr>
        <w:t>.</w:t>
      </w:r>
    </w:p>
    <w:p w14:paraId="46A9A35B" w14:textId="076EEED7" w:rsidR="00D76624" w:rsidRPr="00354C4D" w:rsidRDefault="00072C49" w:rsidP="00226317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A TouchPoint is defined as any</w:t>
      </w:r>
      <w:r w:rsidR="00226317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time a customer interacts with you or you interact with them directly (e.g. when they receive points or receive an e-mail)</w:t>
      </w:r>
    </w:p>
    <w:p w14:paraId="715A0FE4" w14:textId="61FD2BFB" w:rsidR="00354C4D" w:rsidRPr="00354C4D" w:rsidRDefault="00354C4D" w:rsidP="00354C4D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Learn more about touchpoints at </w:t>
      </w:r>
      <w:hyperlink r:id="rId9" w:history="1">
        <w:r w:rsidRPr="00000796">
          <w:rPr>
            <w:rStyle w:val="Hyperlink"/>
            <w:rFonts w:asciiTheme="minorHAnsi" w:hAnsiTheme="minorHAnsi"/>
            <w:sz w:val="20"/>
          </w:rPr>
          <w:t>https://peoplevine.com/touchpoints</w:t>
        </w:r>
      </w:hyperlink>
      <w:r>
        <w:rPr>
          <w:rFonts w:asciiTheme="minorHAnsi" w:hAnsiTheme="minorHAnsi"/>
          <w:sz w:val="20"/>
        </w:rPr>
        <w:t xml:space="preserve"> </w:t>
      </w:r>
    </w:p>
    <w:p w14:paraId="5D057CA2" w14:textId="59E8A4AD" w:rsidR="00226317" w:rsidRDefault="00226317" w:rsidP="00226317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Additional Services</w:t>
      </w:r>
    </w:p>
    <w:p w14:paraId="4D0264CD" w14:textId="19106E64" w:rsidR="00226317" w:rsidRPr="00226317" w:rsidRDefault="00226317" w:rsidP="00226317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 xml:space="preserve">We will provide </w:t>
      </w:r>
      <w:r w:rsidR="007B0533">
        <w:rPr>
          <w:rFonts w:asciiTheme="minorHAnsi" w:hAnsiTheme="minorHAnsi"/>
          <w:sz w:val="20"/>
        </w:rPr>
        <w:t>1 hour of training in a single session prior to go live</w:t>
      </w:r>
      <w:r>
        <w:rPr>
          <w:rFonts w:asciiTheme="minorHAnsi" w:hAnsiTheme="minorHAnsi"/>
          <w:sz w:val="20"/>
        </w:rPr>
        <w:t>.</w:t>
      </w:r>
    </w:p>
    <w:p w14:paraId="56856148" w14:textId="7B00CCBB" w:rsidR="00226317" w:rsidRPr="00226317" w:rsidRDefault="00226317" w:rsidP="00226317">
      <w:pPr>
        <w:pStyle w:val="BodyText"/>
        <w:numPr>
          <w:ilvl w:val="0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Client Requirements</w:t>
      </w:r>
    </w:p>
    <w:p w14:paraId="7218869A" w14:textId="77777777" w:rsidR="00BD2883" w:rsidRPr="00C44B6F" w:rsidRDefault="00BD2883" w:rsidP="00BD2883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Client will provide all necessary content for the web site.</w:t>
      </w:r>
    </w:p>
    <w:p w14:paraId="31F0AAFF" w14:textId="77777777" w:rsidR="00BD2883" w:rsidRPr="00321394" w:rsidRDefault="00BD2883" w:rsidP="00BD2883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Client will provide stock photos or existing photos to leverage for web site.</w:t>
      </w:r>
    </w:p>
    <w:p w14:paraId="78DCC596" w14:textId="6AC080E2" w:rsidR="00BD2883" w:rsidRPr="00226317" w:rsidRDefault="00BD2883" w:rsidP="00BD2883">
      <w:pPr>
        <w:pStyle w:val="BodyText"/>
        <w:numPr>
          <w:ilvl w:val="1"/>
          <w:numId w:val="7"/>
        </w:numPr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sz w:val="20"/>
        </w:rPr>
        <w:t>When taking payments, you will need to setup a merchant provider.  We work with Braintree Payments</w:t>
      </w:r>
      <w:r w:rsidR="00592806">
        <w:rPr>
          <w:rFonts w:asciiTheme="minorHAnsi" w:hAnsiTheme="minorHAnsi"/>
          <w:sz w:val="20"/>
        </w:rPr>
        <w:t>, Stripe, WePay</w:t>
      </w:r>
      <w:r>
        <w:rPr>
          <w:rFonts w:asciiTheme="minorHAnsi" w:hAnsiTheme="minorHAnsi"/>
          <w:sz w:val="20"/>
        </w:rPr>
        <w:t xml:space="preserve"> or Authorize.net</w:t>
      </w:r>
      <w:r w:rsidR="00EF0726">
        <w:rPr>
          <w:rFonts w:asciiTheme="minorHAnsi" w:hAnsiTheme="minorHAnsi"/>
          <w:sz w:val="20"/>
        </w:rPr>
        <w:t xml:space="preserve">.  </w:t>
      </w:r>
      <w:hyperlink r:id="rId10" w:history="1">
        <w:r w:rsidR="00EF0726" w:rsidRPr="00EF0726">
          <w:rPr>
            <w:rStyle w:val="Hyperlink"/>
            <w:rFonts w:asciiTheme="minorHAnsi" w:hAnsiTheme="minorHAnsi"/>
            <w:sz w:val="20"/>
          </w:rPr>
          <w:t>Learn more</w:t>
        </w:r>
      </w:hyperlink>
    </w:p>
    <w:p w14:paraId="31658FED" w14:textId="77777777" w:rsidR="005E74C2" w:rsidRPr="005E74C2" w:rsidRDefault="005E74C2" w:rsidP="005E74C2">
      <w:pPr>
        <w:pStyle w:val="BodyText"/>
        <w:rPr>
          <w:rFonts w:asciiTheme="minorHAnsi" w:hAnsiTheme="minorHAnsi"/>
          <w:sz w:val="20"/>
        </w:rPr>
      </w:pPr>
    </w:p>
    <w:p w14:paraId="2CAA60DC" w14:textId="77777777" w:rsidR="000E5A3A" w:rsidRDefault="000E5A3A">
      <w:pPr>
        <w:spacing w:line="240" w:lineRule="auto"/>
        <w:rPr>
          <w:rFonts w:asciiTheme="minorHAnsi" w:hAnsiTheme="minorHAnsi"/>
          <w:b/>
          <w:bCs/>
          <w:caps/>
          <w:sz w:val="32"/>
          <w:szCs w:val="24"/>
        </w:rPr>
      </w:pPr>
      <w:r>
        <w:rPr>
          <w:rFonts w:asciiTheme="minorHAnsi" w:hAnsiTheme="minorHAnsi"/>
          <w:bCs/>
          <w:sz w:val="32"/>
        </w:rPr>
        <w:br w:type="page"/>
      </w:r>
    </w:p>
    <w:p w14:paraId="72095A0E" w14:textId="2557998C" w:rsidR="00DB7759" w:rsidRPr="009B2975" w:rsidRDefault="00DB7759" w:rsidP="0076382C">
      <w:pPr>
        <w:pStyle w:val="Heading1"/>
        <w:rPr>
          <w:rFonts w:asciiTheme="minorHAnsi" w:hAnsiTheme="minorHAnsi"/>
          <w:bCs/>
          <w:sz w:val="32"/>
        </w:rPr>
      </w:pPr>
      <w:r w:rsidRPr="009B2975">
        <w:rPr>
          <w:rFonts w:asciiTheme="minorHAnsi" w:hAnsiTheme="minorHAnsi"/>
          <w:bCs/>
          <w:sz w:val="32"/>
        </w:rPr>
        <w:t xml:space="preserve">pricing </w:t>
      </w:r>
    </w:p>
    <w:p w14:paraId="41E320C6" w14:textId="77777777" w:rsidR="00B618DD" w:rsidRPr="009B2975" w:rsidRDefault="00B618DD" w:rsidP="00C9628B">
      <w:pPr>
        <w:pStyle w:val="Heading1"/>
        <w:tabs>
          <w:tab w:val="left" w:pos="3810"/>
        </w:tabs>
        <w:spacing w:line="276" w:lineRule="auto"/>
        <w:rPr>
          <w:rFonts w:asciiTheme="minorHAnsi" w:hAnsiTheme="minorHAnsi"/>
          <w:sz w:val="22"/>
        </w:rPr>
      </w:pPr>
      <w:r w:rsidRPr="009B2975">
        <w:rPr>
          <w:rFonts w:asciiTheme="minorHAnsi" w:hAnsiTheme="minorHAnsi"/>
          <w:sz w:val="22"/>
        </w:rPr>
        <w:t>LICENSE &amp; SOLUTION COSTS</w:t>
      </w:r>
    </w:p>
    <w:p w14:paraId="416D235F" w14:textId="168902E4" w:rsidR="00B618DD" w:rsidRPr="009B2975" w:rsidRDefault="0093198A" w:rsidP="00C9628B">
      <w:pPr>
        <w:spacing w:line="276" w:lineRule="auto"/>
        <w:rPr>
          <w:rFonts w:asciiTheme="minorHAnsi" w:hAnsiTheme="minorHAnsi"/>
          <w:sz w:val="20"/>
        </w:rPr>
      </w:pPr>
      <w:r w:rsidRPr="009B2975">
        <w:rPr>
          <w:rFonts w:asciiTheme="minorHAnsi" w:hAnsiTheme="minorHAnsi"/>
          <w:sz w:val="20"/>
        </w:rPr>
        <w:t>Below is a breakdown of the costs to develop and host the web site:</w:t>
      </w:r>
    </w:p>
    <w:p w14:paraId="12F2CC61" w14:textId="77777777" w:rsidR="00B618DD" w:rsidRPr="009B2975" w:rsidRDefault="00B618DD" w:rsidP="00C9628B">
      <w:pPr>
        <w:spacing w:line="276" w:lineRule="auto"/>
        <w:rPr>
          <w:rFonts w:asciiTheme="minorHAnsi" w:hAnsiTheme="minorHAnsi"/>
          <w:sz w:val="20"/>
        </w:rPr>
      </w:pPr>
    </w:p>
    <w:p w14:paraId="309C2F98" w14:textId="77777777" w:rsidR="00BD2883" w:rsidRDefault="00BD2883" w:rsidP="00BD2883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One Time Fees</w:t>
      </w:r>
    </w:p>
    <w:p w14:paraId="72DAAD3D" w14:textId="77777777" w:rsidR="00BD2883" w:rsidRDefault="00BD2883" w:rsidP="00BD2883">
      <w:pPr>
        <w:pStyle w:val="ListParagraph"/>
        <w:numPr>
          <w:ilvl w:val="1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PeopleVine Configuration and Setup - $3,000</w:t>
      </w:r>
    </w:p>
    <w:p w14:paraId="1AF23823" w14:textId="77777777" w:rsidR="00661781" w:rsidRDefault="00661781" w:rsidP="00661781">
      <w:pPr>
        <w:pStyle w:val="ListParagraph"/>
        <w:numPr>
          <w:ilvl w:val="1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Web Development </w:t>
      </w:r>
    </w:p>
    <w:p w14:paraId="5960689C" w14:textId="77777777" w:rsidR="00661781" w:rsidRDefault="00661781" w:rsidP="00661781">
      <w:pPr>
        <w:pStyle w:val="ListParagraph"/>
        <w:numPr>
          <w:ilvl w:val="2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Option 1: Custom Designed - $8,000</w:t>
      </w:r>
    </w:p>
    <w:p w14:paraId="629A16F7" w14:textId="77777777" w:rsidR="00661781" w:rsidRDefault="00661781" w:rsidP="00661781">
      <w:pPr>
        <w:pStyle w:val="ListParagraph"/>
        <w:numPr>
          <w:ilvl w:val="2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Option 2: Template based - $2,500</w:t>
      </w:r>
    </w:p>
    <w:p w14:paraId="69A45BAC" w14:textId="77777777" w:rsidR="00BD2883" w:rsidRDefault="00BD2883" w:rsidP="00BD2883">
      <w:pPr>
        <w:pStyle w:val="ListParagraph"/>
        <w:numPr>
          <w:ilvl w:val="1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Custom Dev Work</w:t>
      </w:r>
    </w:p>
    <w:p w14:paraId="615DD54F" w14:textId="77777777" w:rsidR="00BD2883" w:rsidRPr="00321394" w:rsidRDefault="00BD2883" w:rsidP="00BD2883">
      <w:pPr>
        <w:pStyle w:val="ListParagraph"/>
        <w:numPr>
          <w:ilvl w:val="2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 w:rsidRPr="00321394">
        <w:rPr>
          <w:color w:val="000000" w:themeColor="text1"/>
          <w:sz w:val="20"/>
          <w:szCs w:val="20"/>
        </w:rPr>
        <w:t>Build out internal currency system (enhancements); points used to purchase from eCommerce - $1,500</w:t>
      </w:r>
      <w:r>
        <w:rPr>
          <w:color w:val="000000" w:themeColor="text1"/>
          <w:sz w:val="20"/>
          <w:szCs w:val="20"/>
        </w:rPr>
        <w:t xml:space="preserve"> (fee waived on $1,500/m+ plans)</w:t>
      </w:r>
    </w:p>
    <w:p w14:paraId="67CD3341" w14:textId="77777777" w:rsidR="00BD2883" w:rsidRDefault="00BD2883" w:rsidP="00BD2883">
      <w:pPr>
        <w:pStyle w:val="ListParagraph"/>
        <w:numPr>
          <w:ilvl w:val="2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Integrate with key card system - $1,500+ (depends on available API)</w:t>
      </w:r>
    </w:p>
    <w:p w14:paraId="4634329C" w14:textId="77777777" w:rsidR="00BD2883" w:rsidRPr="000E5A3A" w:rsidRDefault="00BD2883" w:rsidP="00BD2883">
      <w:pPr>
        <w:pStyle w:val="ListParagraph"/>
        <w:numPr>
          <w:ilvl w:val="0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Recurring Licensing Fee</w:t>
      </w:r>
    </w:p>
    <w:p w14:paraId="5B865706" w14:textId="77777777" w:rsidR="00BD2883" w:rsidRDefault="00BD2883" w:rsidP="00BD2883">
      <w:pPr>
        <w:pStyle w:val="ListParagraph"/>
        <w:numPr>
          <w:ilvl w:val="1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Plans start at $250/month for 10,000 Touchpoints</w:t>
      </w:r>
    </w:p>
    <w:p w14:paraId="4BC55E8A" w14:textId="77777777" w:rsidR="00BD2883" w:rsidRDefault="00BD2883" w:rsidP="00BD2883">
      <w:pPr>
        <w:pStyle w:val="ListParagraph"/>
        <w:numPr>
          <w:ilvl w:val="2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$500/m for 25,000 Touchpoints</w:t>
      </w:r>
    </w:p>
    <w:p w14:paraId="6DC8BA68" w14:textId="77777777" w:rsidR="00BD2883" w:rsidRDefault="00BD2883" w:rsidP="00BD2883">
      <w:pPr>
        <w:pStyle w:val="ListParagraph"/>
        <w:numPr>
          <w:ilvl w:val="2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$1,500/m for 100,000 Touchpoints</w:t>
      </w:r>
    </w:p>
    <w:p w14:paraId="48A425A9" w14:textId="77777777" w:rsidR="00BD2883" w:rsidRDefault="00BD2883" w:rsidP="00BD2883">
      <w:pPr>
        <w:pStyle w:val="ListParagraph"/>
        <w:numPr>
          <w:ilvl w:val="2"/>
          <w:numId w:val="12"/>
        </w:numPr>
        <w:spacing w:line="276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$5,000/m for unlimited Touchpoints (you are responsible for actual email, sms and hosting costs)</w:t>
      </w:r>
    </w:p>
    <w:p w14:paraId="0586CD89" w14:textId="77777777" w:rsidR="00985156" w:rsidRDefault="00985156" w:rsidP="00985156">
      <w:pPr>
        <w:pStyle w:val="ListParagraph"/>
        <w:spacing w:line="276" w:lineRule="auto"/>
        <w:ind w:left="2160"/>
        <w:rPr>
          <w:color w:val="000000" w:themeColor="text1"/>
          <w:sz w:val="20"/>
          <w:szCs w:val="20"/>
        </w:rPr>
      </w:pPr>
    </w:p>
    <w:p w14:paraId="0327804A" w14:textId="10ADD55F" w:rsidR="000E5A3A" w:rsidRDefault="00985156" w:rsidP="00C9628B">
      <w:pPr>
        <w:spacing w:line="276" w:lineRule="auto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Learn more about touchpoints at </w:t>
      </w:r>
      <w:hyperlink r:id="rId11" w:history="1">
        <w:r w:rsidRPr="00000796">
          <w:rPr>
            <w:rStyle w:val="Hyperlink"/>
            <w:sz w:val="20"/>
          </w:rPr>
          <w:t>https://peoplevine.com/touchpoints</w:t>
        </w:r>
      </w:hyperlink>
      <w:r>
        <w:rPr>
          <w:color w:val="000000" w:themeColor="text1"/>
          <w:sz w:val="20"/>
        </w:rPr>
        <w:t xml:space="preserve">. </w:t>
      </w:r>
    </w:p>
    <w:p w14:paraId="5BD9B0E6" w14:textId="77777777" w:rsidR="00C500CA" w:rsidRPr="009B2975" w:rsidRDefault="00C500CA" w:rsidP="00C9628B">
      <w:pPr>
        <w:pStyle w:val="Heading1"/>
        <w:tabs>
          <w:tab w:val="left" w:pos="3810"/>
        </w:tabs>
        <w:spacing w:line="276" w:lineRule="auto"/>
        <w:rPr>
          <w:rFonts w:asciiTheme="minorHAnsi" w:hAnsiTheme="minorHAnsi"/>
          <w:sz w:val="22"/>
        </w:rPr>
      </w:pPr>
      <w:r w:rsidRPr="009B2975">
        <w:rPr>
          <w:rFonts w:asciiTheme="minorHAnsi" w:hAnsiTheme="minorHAnsi"/>
          <w:sz w:val="22"/>
        </w:rPr>
        <w:t>EXPENSES</w:t>
      </w:r>
    </w:p>
    <w:p w14:paraId="28D9B296" w14:textId="7E2ACE7A" w:rsidR="00C500CA" w:rsidRPr="009B2975" w:rsidRDefault="00C500CA" w:rsidP="00C9628B">
      <w:pPr>
        <w:spacing w:line="276" w:lineRule="auto"/>
        <w:rPr>
          <w:rFonts w:asciiTheme="minorHAnsi" w:hAnsiTheme="minorHAnsi"/>
          <w:sz w:val="20"/>
        </w:rPr>
      </w:pPr>
      <w:r w:rsidRPr="009B2975">
        <w:rPr>
          <w:rFonts w:asciiTheme="minorHAnsi" w:hAnsiTheme="minorHAnsi"/>
          <w:sz w:val="20"/>
        </w:rPr>
        <w:t xml:space="preserve">Client shall reimburse </w:t>
      </w:r>
      <w:r w:rsidR="00B44FE8">
        <w:rPr>
          <w:rFonts w:asciiTheme="minorHAnsi" w:hAnsiTheme="minorHAnsi"/>
          <w:sz w:val="20"/>
        </w:rPr>
        <w:t>PeopleVine</w:t>
      </w:r>
      <w:r w:rsidRPr="009B2975">
        <w:rPr>
          <w:rFonts w:asciiTheme="minorHAnsi" w:hAnsiTheme="minorHAnsi"/>
          <w:sz w:val="20"/>
        </w:rPr>
        <w:t xml:space="preserve"> and their employees for any expenses </w:t>
      </w:r>
      <w:r w:rsidR="00F719D3" w:rsidRPr="009B2975">
        <w:rPr>
          <w:rFonts w:asciiTheme="minorHAnsi" w:hAnsiTheme="minorHAnsi"/>
          <w:sz w:val="20"/>
        </w:rPr>
        <w:t xml:space="preserve">pre-approved in writing by Client that are </w:t>
      </w:r>
      <w:r w:rsidRPr="009B2975">
        <w:rPr>
          <w:rFonts w:asciiTheme="minorHAnsi" w:hAnsiTheme="minorHAnsi"/>
          <w:sz w:val="20"/>
        </w:rPr>
        <w:t xml:space="preserve">related to (but not limited to) travel, lodging, meals, car rentals or mileage, and software licensing as it relates to the development, delivery and training of the product.  </w:t>
      </w:r>
    </w:p>
    <w:p w14:paraId="23BC9DB9" w14:textId="3A728A0B" w:rsidR="00062AE1" w:rsidRDefault="00062AE1" w:rsidP="00C9628B">
      <w:pPr>
        <w:spacing w:line="276" w:lineRule="auto"/>
        <w:rPr>
          <w:rFonts w:eastAsia="Calibri"/>
          <w:color w:val="000000"/>
          <w:sz w:val="12"/>
          <w:szCs w:val="24"/>
          <w:lang w:eastAsia="ar-SA"/>
        </w:rPr>
      </w:pPr>
      <w:r w:rsidRPr="000E5A3A">
        <w:rPr>
          <w:rFonts w:eastAsia="Calibri"/>
          <w:color w:val="000000"/>
          <w:sz w:val="12"/>
          <w:szCs w:val="24"/>
          <w:lang w:eastAsia="ar-SA"/>
        </w:rPr>
        <w:t xml:space="preserve">*Pricing is valid for 60 days from the date on the proposal. </w:t>
      </w:r>
    </w:p>
    <w:p w14:paraId="255FC2E7" w14:textId="77777777" w:rsidR="000E5A3A" w:rsidRPr="000E5A3A" w:rsidRDefault="000E5A3A" w:rsidP="004B4FFE">
      <w:pPr>
        <w:rPr>
          <w:rFonts w:eastAsia="Calibri"/>
          <w:color w:val="000000"/>
          <w:sz w:val="12"/>
          <w:szCs w:val="24"/>
          <w:lang w:eastAsia="ar-SA"/>
        </w:rPr>
      </w:pPr>
    </w:p>
    <w:p w14:paraId="172836EF" w14:textId="77777777" w:rsidR="000E5A3A" w:rsidRPr="009B2975" w:rsidRDefault="000E5A3A" w:rsidP="000E5A3A">
      <w:pPr>
        <w:suppressAutoHyphens/>
        <w:spacing w:after="200" w:line="240" w:lineRule="auto"/>
        <w:rPr>
          <w:rFonts w:asciiTheme="minorHAnsi" w:eastAsia="Calibri" w:hAnsiTheme="minorHAnsi"/>
          <w:color w:val="000000"/>
          <w:sz w:val="20"/>
          <w:szCs w:val="23"/>
          <w:lang w:eastAsia="ar-SA"/>
        </w:rPr>
      </w:pPr>
      <w:r>
        <w:rPr>
          <w:rFonts w:asciiTheme="minorHAnsi" w:eastAsia="Calibri" w:hAnsiTheme="minorHAnsi"/>
          <w:b/>
          <w:color w:val="000000"/>
          <w:sz w:val="20"/>
          <w:szCs w:val="23"/>
          <w:lang w:eastAsia="ar-SA"/>
        </w:rPr>
        <w:t>Client</w:t>
      </w:r>
      <w:r>
        <w:rPr>
          <w:rFonts w:asciiTheme="minorHAnsi" w:eastAsia="Calibri" w:hAnsiTheme="minorHAnsi"/>
          <w:b/>
          <w:color w:val="000000"/>
          <w:sz w:val="20"/>
          <w:szCs w:val="23"/>
          <w:lang w:eastAsia="ar-SA"/>
        </w:rPr>
        <w:tab/>
      </w:r>
      <w:r>
        <w:rPr>
          <w:rFonts w:asciiTheme="minorHAnsi" w:eastAsia="Calibri" w:hAnsiTheme="minorHAnsi"/>
          <w:b/>
          <w:color w:val="000000"/>
          <w:sz w:val="20"/>
          <w:szCs w:val="23"/>
          <w:lang w:eastAsia="ar-SA"/>
        </w:rPr>
        <w:tab/>
      </w:r>
      <w:r w:rsidRPr="009B2975">
        <w:rPr>
          <w:rFonts w:asciiTheme="minorHAnsi" w:eastAsia="Calibri" w:hAnsiTheme="minorHAnsi"/>
          <w:b/>
          <w:color w:val="000000"/>
          <w:sz w:val="20"/>
          <w:szCs w:val="23"/>
          <w:lang w:eastAsia="ar-SA"/>
        </w:rPr>
        <w:tab/>
      </w:r>
      <w:r w:rsidRPr="009B2975">
        <w:rPr>
          <w:rFonts w:asciiTheme="minorHAnsi" w:eastAsia="Calibri" w:hAnsiTheme="minorHAnsi"/>
          <w:b/>
          <w:color w:val="000000"/>
          <w:sz w:val="20"/>
          <w:szCs w:val="23"/>
          <w:lang w:eastAsia="ar-SA"/>
        </w:rPr>
        <w:tab/>
      </w:r>
      <w:r w:rsidRPr="009B2975">
        <w:rPr>
          <w:rFonts w:asciiTheme="minorHAnsi" w:eastAsia="Calibri" w:hAnsiTheme="minorHAnsi"/>
          <w:b/>
          <w:color w:val="000000"/>
          <w:sz w:val="20"/>
          <w:szCs w:val="23"/>
          <w:lang w:eastAsia="ar-SA"/>
        </w:rPr>
        <w:tab/>
      </w:r>
      <w:r w:rsidRPr="009B2975">
        <w:rPr>
          <w:rFonts w:asciiTheme="minorHAnsi" w:eastAsia="Calibri" w:hAnsiTheme="minorHAnsi"/>
          <w:b/>
          <w:color w:val="000000"/>
          <w:sz w:val="20"/>
          <w:szCs w:val="23"/>
          <w:lang w:eastAsia="ar-SA"/>
        </w:rPr>
        <w:tab/>
      </w:r>
      <w:r>
        <w:rPr>
          <w:rFonts w:asciiTheme="minorHAnsi" w:eastAsia="Calibri" w:hAnsiTheme="minorHAnsi"/>
          <w:b/>
          <w:color w:val="000000"/>
          <w:sz w:val="20"/>
          <w:szCs w:val="24"/>
          <w:lang w:eastAsia="ar-SA"/>
        </w:rPr>
        <w:t>PeopleVine</w:t>
      </w:r>
    </w:p>
    <w:p w14:paraId="7CD02F69" w14:textId="77777777" w:rsidR="000E5A3A" w:rsidRPr="009B2975" w:rsidRDefault="000E5A3A" w:rsidP="000E5A3A">
      <w:pPr>
        <w:suppressAutoHyphens/>
        <w:spacing w:after="200" w:line="240" w:lineRule="auto"/>
        <w:rPr>
          <w:rFonts w:asciiTheme="minorHAnsi" w:eastAsia="Calibri" w:hAnsiTheme="minorHAnsi"/>
          <w:color w:val="000000"/>
          <w:sz w:val="20"/>
          <w:szCs w:val="23"/>
          <w:lang w:eastAsia="ar-SA"/>
        </w:rPr>
      </w:pP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>By: ____________________________</w:t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ab/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ab/>
        <w:t>By: ________________________________</w:t>
      </w:r>
    </w:p>
    <w:p w14:paraId="59B7BF03" w14:textId="77777777" w:rsidR="000E5A3A" w:rsidRPr="009B2975" w:rsidRDefault="000E5A3A" w:rsidP="000E5A3A">
      <w:pPr>
        <w:suppressAutoHyphens/>
        <w:spacing w:after="200" w:line="240" w:lineRule="auto"/>
        <w:rPr>
          <w:rFonts w:asciiTheme="minorHAnsi" w:eastAsia="Calibri" w:hAnsiTheme="minorHAnsi"/>
          <w:color w:val="000000"/>
          <w:sz w:val="20"/>
          <w:szCs w:val="23"/>
          <w:lang w:eastAsia="ar-SA"/>
        </w:rPr>
      </w:pP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>Its: ____________________________</w:t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ab/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ab/>
        <w:t>Its: ________________________________</w:t>
      </w:r>
    </w:p>
    <w:p w14:paraId="7927B745" w14:textId="68590C39" w:rsidR="000E5A3A" w:rsidRPr="009B2975" w:rsidRDefault="000E5A3A" w:rsidP="000E5A3A">
      <w:pPr>
        <w:suppressAutoHyphens/>
        <w:spacing w:after="200" w:line="240" w:lineRule="auto"/>
        <w:rPr>
          <w:rFonts w:asciiTheme="minorHAnsi" w:eastAsia="Calibri" w:hAnsiTheme="minorHAnsi"/>
          <w:color w:val="000000"/>
          <w:sz w:val="20"/>
          <w:szCs w:val="23"/>
          <w:lang w:eastAsia="ar-SA"/>
        </w:rPr>
      </w:pP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>Date of Signature</w:t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ab/>
      </w:r>
      <w:r w:rsidR="00185DA8">
        <w:rPr>
          <w:rFonts w:asciiTheme="minorHAnsi" w:eastAsia="Calibri" w:hAnsiTheme="minorHAnsi"/>
          <w:color w:val="000000"/>
          <w:sz w:val="20"/>
          <w:szCs w:val="23"/>
          <w:lang w:eastAsia="ar-SA"/>
        </w:rPr>
        <w:t xml:space="preserve"> ________________</w:t>
      </w:r>
      <w:r w:rsidR="00185DA8">
        <w:rPr>
          <w:rFonts w:asciiTheme="minorHAnsi" w:eastAsia="Calibri" w:hAnsiTheme="minorHAnsi"/>
          <w:color w:val="000000"/>
          <w:sz w:val="20"/>
          <w:szCs w:val="23"/>
          <w:lang w:eastAsia="ar-SA"/>
        </w:rPr>
        <w:tab/>
      </w:r>
      <w:r>
        <w:rPr>
          <w:rFonts w:asciiTheme="minorHAnsi" w:eastAsia="Calibri" w:hAnsiTheme="minorHAnsi"/>
          <w:color w:val="000000"/>
          <w:sz w:val="20"/>
          <w:szCs w:val="23"/>
          <w:lang w:eastAsia="ar-SA"/>
        </w:rPr>
        <w:tab/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>Date of Signature</w:t>
      </w:r>
    </w:p>
    <w:p w14:paraId="03AEC276" w14:textId="77777777" w:rsidR="000E5A3A" w:rsidRPr="009B2975" w:rsidRDefault="000E5A3A" w:rsidP="000E5A3A">
      <w:pPr>
        <w:suppressAutoHyphens/>
        <w:spacing w:after="200" w:line="240" w:lineRule="auto"/>
        <w:rPr>
          <w:rFonts w:asciiTheme="minorHAnsi" w:eastAsia="Calibri" w:hAnsiTheme="minorHAnsi"/>
          <w:color w:val="000000"/>
          <w:sz w:val="20"/>
          <w:szCs w:val="23"/>
          <w:lang w:eastAsia="ar-SA"/>
        </w:rPr>
      </w:pP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>Email and</w:t>
      </w:r>
      <w:r>
        <w:rPr>
          <w:rFonts w:asciiTheme="minorHAnsi" w:eastAsia="Calibri" w:hAnsiTheme="minorHAnsi"/>
          <w:color w:val="000000"/>
          <w:sz w:val="20"/>
          <w:szCs w:val="23"/>
          <w:lang w:eastAsia="ar-SA"/>
        </w:rPr>
        <w:t>/or</w:t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 xml:space="preserve"> postal address for notice:</w:t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ab/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ab/>
        <w:t>Email and</w:t>
      </w:r>
      <w:r>
        <w:rPr>
          <w:rFonts w:asciiTheme="minorHAnsi" w:eastAsia="Calibri" w:hAnsiTheme="minorHAnsi"/>
          <w:color w:val="000000"/>
          <w:sz w:val="20"/>
          <w:szCs w:val="23"/>
          <w:lang w:eastAsia="ar-SA"/>
        </w:rPr>
        <w:t>/or</w:t>
      </w:r>
      <w:r w:rsidRPr="009B2975">
        <w:rPr>
          <w:rFonts w:asciiTheme="minorHAnsi" w:eastAsia="Calibri" w:hAnsiTheme="minorHAnsi"/>
          <w:color w:val="000000"/>
          <w:sz w:val="20"/>
          <w:szCs w:val="23"/>
          <w:lang w:eastAsia="ar-SA"/>
        </w:rPr>
        <w:t xml:space="preserve"> postal address for notice:</w:t>
      </w:r>
    </w:p>
    <w:p w14:paraId="4AEF024F" w14:textId="32A66EEC" w:rsidR="00185DA8" w:rsidRDefault="00185DA8" w:rsidP="000E5A3A">
      <w:pPr>
        <w:tabs>
          <w:tab w:val="left" w:pos="3420"/>
        </w:tabs>
        <w:suppressAutoHyphens/>
        <w:spacing w:after="200" w:line="240" w:lineRule="auto"/>
        <w:rPr>
          <w:rFonts w:asciiTheme="minorHAnsi" w:eastAsia="Calibri" w:hAnsiTheme="minorHAnsi"/>
          <w:color w:val="000000"/>
          <w:sz w:val="20"/>
          <w:szCs w:val="24"/>
          <w:lang w:eastAsia="ar-SA"/>
        </w:rPr>
      </w:pP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  <w:t>PeopleVine</w:t>
      </w:r>
      <w:r w:rsidR="00417C2B">
        <w:rPr>
          <w:rFonts w:asciiTheme="minorHAnsi" w:eastAsia="Calibri" w:hAnsiTheme="minorHAnsi"/>
          <w:color w:val="000000"/>
          <w:sz w:val="20"/>
          <w:szCs w:val="24"/>
          <w:lang w:eastAsia="ar-SA"/>
        </w:rPr>
        <w:br/>
      </w: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 w:rsidR="00417C2B">
        <w:rPr>
          <w:rFonts w:asciiTheme="minorHAnsi" w:eastAsia="Calibri" w:hAnsiTheme="minorHAnsi"/>
          <w:color w:val="000000"/>
          <w:sz w:val="20"/>
          <w:szCs w:val="24"/>
          <w:lang w:eastAsia="ar-SA"/>
        </w:rPr>
        <w:t>222 W Merchandise Mart Suite 1212</w:t>
      </w:r>
      <w:r w:rsidR="00417C2B">
        <w:rPr>
          <w:rFonts w:asciiTheme="minorHAnsi" w:eastAsia="Calibri" w:hAnsiTheme="minorHAnsi"/>
          <w:color w:val="000000"/>
          <w:sz w:val="20"/>
          <w:szCs w:val="24"/>
          <w:lang w:eastAsia="ar-SA"/>
        </w:rPr>
        <w:br/>
      </w:r>
      <w:r w:rsidR="000E5A3A" w:rsidRPr="009B2975"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 w:rsidR="000E5A3A" w:rsidRPr="009B2975"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 w:rsidR="000E5A3A"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>Chicago, IL 606</w:t>
      </w:r>
      <w:r w:rsidR="00417C2B">
        <w:rPr>
          <w:rFonts w:asciiTheme="minorHAnsi" w:eastAsia="Calibri" w:hAnsiTheme="minorHAnsi"/>
          <w:color w:val="000000"/>
          <w:sz w:val="20"/>
          <w:szCs w:val="24"/>
          <w:lang w:eastAsia="ar-SA"/>
        </w:rPr>
        <w:t>54</w:t>
      </w:r>
    </w:p>
    <w:p w14:paraId="4FD6242A" w14:textId="6A42A252" w:rsidR="000E5A3A" w:rsidRDefault="000E5A3A" w:rsidP="000E5A3A">
      <w:pPr>
        <w:tabs>
          <w:tab w:val="left" w:pos="3420"/>
        </w:tabs>
        <w:suppressAutoHyphens/>
        <w:spacing w:after="200" w:line="240" w:lineRule="auto"/>
        <w:rPr>
          <w:rStyle w:val="Hyperlink"/>
          <w:rFonts w:asciiTheme="minorHAnsi" w:eastAsia="Calibri" w:hAnsiTheme="minorHAnsi"/>
          <w:sz w:val="20"/>
          <w:szCs w:val="24"/>
          <w:lang w:eastAsia="ar-SA"/>
        </w:rPr>
      </w:pPr>
      <w:r w:rsidRPr="009B2975"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 w:rsidRPr="009B2975"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ab/>
      </w:r>
      <w:hyperlink r:id="rId12" w:history="1">
        <w:r w:rsidRPr="00D34BD0">
          <w:rPr>
            <w:rStyle w:val="Hyperlink"/>
            <w:rFonts w:asciiTheme="minorHAnsi" w:eastAsia="Calibri" w:hAnsiTheme="minorHAnsi"/>
            <w:sz w:val="20"/>
            <w:szCs w:val="24"/>
            <w:lang w:eastAsia="ar-SA"/>
          </w:rPr>
          <w:t>jordan@peoplevine.com</w:t>
        </w:r>
      </w:hyperlink>
    </w:p>
    <w:p w14:paraId="14BBB38C" w14:textId="39D1ECD1" w:rsidR="00C9628B" w:rsidRDefault="00C9628B" w:rsidP="00C9628B">
      <w:pPr>
        <w:tabs>
          <w:tab w:val="left" w:pos="3420"/>
        </w:tabs>
        <w:suppressAutoHyphens/>
        <w:spacing w:after="200" w:line="240" w:lineRule="auto"/>
        <w:jc w:val="center"/>
        <w:rPr>
          <w:rFonts w:asciiTheme="minorHAnsi" w:eastAsia="Calibri" w:hAnsiTheme="minorHAnsi"/>
          <w:color w:val="000000"/>
          <w:sz w:val="24"/>
          <w:szCs w:val="24"/>
          <w:lang w:eastAsia="ar-SA"/>
        </w:rPr>
      </w:pPr>
      <w:r w:rsidRPr="00C9628B">
        <w:rPr>
          <w:rFonts w:asciiTheme="minorHAnsi" w:eastAsia="Calibri" w:hAnsiTheme="minorHAnsi"/>
          <w:color w:val="000000"/>
          <w:sz w:val="24"/>
          <w:szCs w:val="24"/>
          <w:lang w:eastAsia="ar-SA"/>
        </w:rPr>
        <w:t xml:space="preserve">To view and accept our licensing agreement, </w:t>
      </w:r>
      <w:r>
        <w:rPr>
          <w:rFonts w:asciiTheme="minorHAnsi" w:eastAsia="Calibri" w:hAnsiTheme="minorHAnsi"/>
          <w:color w:val="000000"/>
          <w:sz w:val="24"/>
          <w:szCs w:val="24"/>
          <w:lang w:eastAsia="ar-SA"/>
        </w:rPr>
        <w:br/>
      </w:r>
      <w:r w:rsidRPr="00C9628B">
        <w:rPr>
          <w:rFonts w:asciiTheme="minorHAnsi" w:eastAsia="Calibri" w:hAnsiTheme="minorHAnsi"/>
          <w:color w:val="000000"/>
          <w:sz w:val="24"/>
          <w:szCs w:val="24"/>
          <w:lang w:eastAsia="ar-SA"/>
        </w:rPr>
        <w:t xml:space="preserve">please visit </w:t>
      </w:r>
      <w:hyperlink r:id="rId13" w:history="1">
        <w:r w:rsidRPr="00C9628B">
          <w:rPr>
            <w:rStyle w:val="Hyperlink"/>
            <w:rFonts w:asciiTheme="minorHAnsi" w:eastAsia="Calibri" w:hAnsiTheme="minorHAnsi"/>
            <w:sz w:val="24"/>
            <w:szCs w:val="24"/>
            <w:lang w:eastAsia="ar-SA"/>
          </w:rPr>
          <w:t>http://peoplevine.com/go</w:t>
        </w:r>
      </w:hyperlink>
      <w:r w:rsidRPr="00C9628B">
        <w:rPr>
          <w:rFonts w:asciiTheme="minorHAnsi" w:eastAsia="Calibri" w:hAnsiTheme="minorHAnsi"/>
          <w:color w:val="000000"/>
          <w:sz w:val="24"/>
          <w:szCs w:val="24"/>
          <w:lang w:eastAsia="ar-SA"/>
        </w:rPr>
        <w:t xml:space="preserve"> and enter contract #: </w:t>
      </w:r>
      <w:r w:rsidR="00417C2B">
        <w:rPr>
          <w:rFonts w:asciiTheme="minorHAnsi" w:eastAsia="Calibri" w:hAnsiTheme="minorHAnsi"/>
          <w:color w:val="000000"/>
          <w:sz w:val="24"/>
          <w:szCs w:val="24"/>
          <w:lang w:eastAsia="ar-SA"/>
        </w:rPr>
        <w:t>ABC</w:t>
      </w:r>
      <w:r w:rsidRPr="00C9628B">
        <w:rPr>
          <w:rFonts w:asciiTheme="minorHAnsi" w:eastAsia="Calibri" w:hAnsiTheme="minorHAnsi"/>
          <w:color w:val="000000"/>
          <w:sz w:val="24"/>
          <w:szCs w:val="24"/>
          <w:lang w:eastAsia="ar-SA"/>
        </w:rPr>
        <w:t>-030416</w:t>
      </w:r>
    </w:p>
    <w:p w14:paraId="4576D628" w14:textId="20375992" w:rsidR="00E22393" w:rsidRDefault="00E22393" w:rsidP="00C9628B">
      <w:pPr>
        <w:tabs>
          <w:tab w:val="left" w:pos="3420"/>
        </w:tabs>
        <w:suppressAutoHyphens/>
        <w:spacing w:after="200" w:line="240" w:lineRule="auto"/>
        <w:jc w:val="center"/>
        <w:rPr>
          <w:rFonts w:asciiTheme="minorHAnsi" w:eastAsia="Calibri" w:hAnsiTheme="minorHAnsi"/>
          <w:color w:val="000000"/>
          <w:sz w:val="24"/>
          <w:szCs w:val="24"/>
          <w:lang w:eastAsia="ar-SA"/>
        </w:rPr>
      </w:pPr>
    </w:p>
    <w:p w14:paraId="0673FEE0" w14:textId="4892CB9D" w:rsidR="001B1B62" w:rsidRPr="00B76D2D" w:rsidRDefault="008E70EA" w:rsidP="00B76D2D">
      <w:pPr>
        <w:tabs>
          <w:tab w:val="left" w:pos="3420"/>
        </w:tabs>
        <w:suppressAutoHyphens/>
        <w:spacing w:after="200" w:line="240" w:lineRule="auto"/>
        <w:jc w:val="center"/>
        <w:rPr>
          <w:rFonts w:asciiTheme="minorHAnsi" w:eastAsia="Calibri" w:hAnsiTheme="minorHAnsi"/>
          <w:color w:val="000000"/>
          <w:sz w:val="20"/>
          <w:szCs w:val="24"/>
          <w:lang w:eastAsia="ar-SA"/>
        </w:rPr>
      </w:pP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>D</w:t>
      </w:r>
      <w:r w:rsidRPr="006961DF">
        <w:rPr>
          <w:rFonts w:asciiTheme="minorHAnsi" w:eastAsia="Calibri" w:hAnsiTheme="minorHAnsi"/>
          <w:color w:val="000000"/>
          <w:sz w:val="20"/>
          <w:szCs w:val="24"/>
          <w:lang w:eastAsia="ar-SA"/>
        </w:rPr>
        <w:t xml:space="preserve">own payment required to begin project.  Balance </w:t>
      </w: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 xml:space="preserve">and recurring billing </w:t>
      </w:r>
      <w:r w:rsidRPr="006961DF">
        <w:rPr>
          <w:rFonts w:asciiTheme="minorHAnsi" w:eastAsia="Calibri" w:hAnsiTheme="minorHAnsi"/>
          <w:color w:val="000000"/>
          <w:sz w:val="20"/>
          <w:szCs w:val="24"/>
          <w:lang w:eastAsia="ar-SA"/>
        </w:rPr>
        <w:t>due</w:t>
      </w:r>
      <w:r>
        <w:rPr>
          <w:rFonts w:asciiTheme="minorHAnsi" w:eastAsia="Calibri" w:hAnsiTheme="minorHAnsi"/>
          <w:color w:val="000000"/>
          <w:sz w:val="20"/>
          <w:szCs w:val="24"/>
          <w:lang w:eastAsia="ar-SA"/>
        </w:rPr>
        <w:t xml:space="preserve"> upon go live</w:t>
      </w:r>
      <w:r w:rsidRPr="006961DF">
        <w:rPr>
          <w:rFonts w:asciiTheme="minorHAnsi" w:eastAsia="Calibri" w:hAnsiTheme="minorHAnsi"/>
          <w:color w:val="000000"/>
          <w:sz w:val="20"/>
          <w:szCs w:val="24"/>
          <w:lang w:eastAsia="ar-SA"/>
        </w:rPr>
        <w:t>.</w:t>
      </w:r>
    </w:p>
    <w:p w14:paraId="2D090BCE" w14:textId="5AA36FB1" w:rsidR="00490CD1" w:rsidRDefault="00490CD1" w:rsidP="00C9628B">
      <w:pPr>
        <w:tabs>
          <w:tab w:val="left" w:pos="3420"/>
        </w:tabs>
        <w:suppressAutoHyphens/>
        <w:spacing w:after="200" w:line="240" w:lineRule="auto"/>
        <w:jc w:val="center"/>
        <w:rPr>
          <w:rFonts w:asciiTheme="minorHAnsi" w:eastAsia="Calibri" w:hAnsiTheme="minorHAnsi"/>
          <w:color w:val="000000"/>
          <w:sz w:val="24"/>
          <w:szCs w:val="24"/>
          <w:lang w:eastAsia="ar-SA"/>
        </w:rPr>
      </w:pPr>
    </w:p>
    <w:p w14:paraId="2A103E2B" w14:textId="77777777" w:rsidR="00B76D2D" w:rsidRDefault="00B76D2D">
      <w:pPr>
        <w:spacing w:line="240" w:lineRule="auto"/>
        <w:rPr>
          <w:rFonts w:asciiTheme="minorHAnsi" w:eastAsia="Calibri" w:hAnsiTheme="minorHAnsi"/>
          <w:b/>
          <w:color w:val="000000"/>
          <w:sz w:val="24"/>
          <w:szCs w:val="24"/>
          <w:lang w:eastAsia="ar-SA"/>
        </w:rPr>
      </w:pPr>
      <w:r>
        <w:rPr>
          <w:rFonts w:asciiTheme="minorHAnsi" w:eastAsia="Calibri" w:hAnsiTheme="minorHAnsi"/>
          <w:b/>
          <w:color w:val="000000"/>
          <w:sz w:val="24"/>
          <w:szCs w:val="24"/>
          <w:lang w:eastAsia="ar-SA"/>
        </w:rPr>
        <w:br w:type="page"/>
      </w:r>
    </w:p>
    <w:p w14:paraId="35136143" w14:textId="0071D54B" w:rsidR="0090359C" w:rsidRPr="00C0406F" w:rsidRDefault="0090359C" w:rsidP="0090359C">
      <w:pPr>
        <w:tabs>
          <w:tab w:val="left" w:pos="3420"/>
        </w:tabs>
        <w:suppressAutoHyphens/>
        <w:spacing w:after="200" w:line="240" w:lineRule="auto"/>
        <w:rPr>
          <w:rFonts w:asciiTheme="minorHAnsi" w:eastAsia="Calibri" w:hAnsiTheme="minorHAnsi"/>
          <w:b/>
          <w:color w:val="000000"/>
          <w:sz w:val="24"/>
          <w:szCs w:val="24"/>
          <w:lang w:eastAsia="ar-SA"/>
        </w:rPr>
      </w:pPr>
      <w:r w:rsidRPr="00C0406F">
        <w:rPr>
          <w:rFonts w:asciiTheme="minorHAnsi" w:eastAsia="Calibri" w:hAnsiTheme="minorHAnsi"/>
          <w:b/>
          <w:color w:val="000000"/>
          <w:sz w:val="24"/>
          <w:szCs w:val="24"/>
          <w:lang w:eastAsia="ar-SA"/>
        </w:rPr>
        <w:t>SCHEDULE B – PROJECT COST</w:t>
      </w:r>
    </w:p>
    <w:tbl>
      <w:tblPr>
        <w:tblW w:w="8748" w:type="dxa"/>
        <w:tblLook w:val="04A0" w:firstRow="1" w:lastRow="0" w:firstColumn="1" w:lastColumn="0" w:noHBand="0" w:noVBand="1"/>
      </w:tblPr>
      <w:tblGrid>
        <w:gridCol w:w="2489"/>
        <w:gridCol w:w="798"/>
        <w:gridCol w:w="5461"/>
      </w:tblGrid>
      <w:tr w:rsidR="0090359C" w:rsidRPr="009B2975" w14:paraId="326F8F1E" w14:textId="77777777" w:rsidTr="00865320">
        <w:trPr>
          <w:trHeight w:val="252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noWrap/>
            <w:vAlign w:val="center"/>
            <w:hideMark/>
          </w:tcPr>
          <w:p w14:paraId="438723A7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bCs/>
                <w:color w:val="FFFFFF"/>
                <w:sz w:val="22"/>
              </w:rPr>
            </w:pPr>
            <w:r w:rsidRPr="009B2975">
              <w:rPr>
                <w:rFonts w:asciiTheme="minorHAnsi" w:hAnsiTheme="minorHAnsi" w:cs="Arial"/>
                <w:b/>
                <w:bCs/>
                <w:color w:val="FFFFFF"/>
                <w:sz w:val="22"/>
              </w:rPr>
              <w:t>Project Information</w:t>
            </w:r>
          </w:p>
        </w:tc>
      </w:tr>
      <w:tr w:rsidR="0090359C" w:rsidRPr="009B2975" w14:paraId="077BAA82" w14:textId="77777777" w:rsidTr="00865320">
        <w:trPr>
          <w:trHeight w:val="244"/>
        </w:trPr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7CD23661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Client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  <w:hideMark/>
          </w:tcPr>
          <w:p w14:paraId="277D2831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iCs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iCs/>
                <w:sz w:val="18"/>
                <w:szCs w:val="16"/>
              </w:rPr>
              <w:t>Company Name</w:t>
            </w:r>
          </w:p>
        </w:tc>
      </w:tr>
      <w:tr w:rsidR="0090359C" w:rsidRPr="009B2975" w14:paraId="3C94B2D8" w14:textId="77777777" w:rsidTr="00865320">
        <w:trPr>
          <w:trHeight w:val="224"/>
        </w:trPr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2E48F460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Description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  <w:hideMark/>
          </w:tcPr>
          <w:p w14:paraId="3FD3D4BA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iCs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iCs/>
                <w:sz w:val="18"/>
                <w:szCs w:val="16"/>
              </w:rPr>
              <w:t>Statement of Work</w:t>
            </w:r>
          </w:p>
        </w:tc>
      </w:tr>
      <w:tr w:rsidR="0090359C" w:rsidRPr="009B2975" w14:paraId="7191CA0F" w14:textId="77777777" w:rsidTr="00865320">
        <w:trPr>
          <w:trHeight w:val="203"/>
        </w:trPr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2F9DE90D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Available Start Date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  <w:hideMark/>
          </w:tcPr>
          <w:p w14:paraId="580276BB" w14:textId="621731F2" w:rsidR="0090359C" w:rsidRPr="009B2975" w:rsidRDefault="00043537" w:rsidP="00865320">
            <w:pPr>
              <w:rPr>
                <w:rFonts w:asciiTheme="minorHAnsi" w:hAnsiTheme="minorHAnsi" w:cs="Arial"/>
                <w:b/>
                <w:iCs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iCs/>
                <w:sz w:val="18"/>
                <w:szCs w:val="16"/>
              </w:rPr>
              <w:t>9/1/2016</w:t>
            </w:r>
          </w:p>
        </w:tc>
      </w:tr>
      <w:tr w:rsidR="0090359C" w:rsidRPr="009B2975" w14:paraId="3963C177" w14:textId="77777777" w:rsidTr="00865320">
        <w:trPr>
          <w:trHeight w:val="205"/>
        </w:trPr>
        <w:tc>
          <w:tcPr>
            <w:tcW w:w="24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01019165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bCs/>
                <w:sz w:val="18"/>
                <w:szCs w:val="16"/>
              </w:rPr>
              <w:t xml:space="preserve">Tentative Completion Date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  <w:hideMark/>
          </w:tcPr>
          <w:p w14:paraId="3433918E" w14:textId="26FC2325" w:rsidR="0090359C" w:rsidRPr="009B2975" w:rsidRDefault="00043537" w:rsidP="00865320">
            <w:pPr>
              <w:rPr>
                <w:rFonts w:asciiTheme="minorHAnsi" w:hAnsiTheme="minorHAnsi" w:cs="Arial"/>
                <w:b/>
                <w:iCs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iCs/>
                <w:sz w:val="18"/>
                <w:szCs w:val="16"/>
              </w:rPr>
              <w:t>10/1/2016</w:t>
            </w:r>
          </w:p>
        </w:tc>
      </w:tr>
      <w:tr w:rsidR="0090359C" w:rsidRPr="009B2975" w14:paraId="12E426CE" w14:textId="77777777" w:rsidTr="00865320">
        <w:trPr>
          <w:trHeight w:val="185"/>
        </w:trPr>
        <w:tc>
          <w:tcPr>
            <w:tcW w:w="2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14:paraId="4301BF25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bCs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bCs/>
                <w:sz w:val="18"/>
                <w:szCs w:val="16"/>
              </w:rPr>
              <w:t>Project Cost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3F3F3"/>
            <w:noWrap/>
            <w:vAlign w:val="center"/>
            <w:hideMark/>
          </w:tcPr>
          <w:p w14:paraId="350EC68F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iCs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iCs/>
                <w:sz w:val="18"/>
                <w:szCs w:val="16"/>
              </w:rPr>
              <w:t xml:space="preserve">See </w:t>
            </w:r>
            <w:r>
              <w:rPr>
                <w:rFonts w:asciiTheme="minorHAnsi" w:hAnsiTheme="minorHAnsi" w:cs="Arial"/>
                <w:b/>
                <w:iCs/>
                <w:sz w:val="18"/>
                <w:szCs w:val="16"/>
              </w:rPr>
              <w:t>below</w:t>
            </w:r>
          </w:p>
        </w:tc>
      </w:tr>
      <w:tr w:rsidR="0090359C" w:rsidRPr="009B2975" w14:paraId="136C3059" w14:textId="77777777" w:rsidTr="00865320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14:paraId="55B171EB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color w:val="FFFFFF"/>
                <w:sz w:val="22"/>
              </w:rPr>
            </w:pPr>
            <w:r w:rsidRPr="009B2975">
              <w:rPr>
                <w:rFonts w:asciiTheme="minorHAnsi" w:hAnsiTheme="minorHAnsi" w:cs="Arial"/>
                <w:b/>
                <w:color w:val="FFFFFF"/>
                <w:sz w:val="22"/>
              </w:rPr>
              <w:t>Project Cost</w:t>
            </w:r>
          </w:p>
        </w:tc>
      </w:tr>
      <w:tr w:rsidR="0090359C" w:rsidRPr="009B2975" w14:paraId="3B89D3BA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8876FFE" w14:textId="2EA67F24" w:rsidR="0090359C" w:rsidRDefault="00043537" w:rsidP="00865320">
            <w:pPr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  <w:t>PeopleVine Setup and Configuration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3CD0" w14:textId="5FEAD519" w:rsidR="0090359C" w:rsidRDefault="00043537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$3,000</w:t>
            </w:r>
          </w:p>
        </w:tc>
      </w:tr>
      <w:tr w:rsidR="0090359C" w:rsidRPr="009B2975" w14:paraId="7D9980E5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318C4A15" w14:textId="4D4D185F" w:rsidR="0090359C" w:rsidRDefault="0090359C" w:rsidP="00865320">
            <w:pPr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D45A" w14:textId="0B5B6C0E" w:rsidR="0090359C" w:rsidRDefault="0090359C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</w:tr>
      <w:tr w:rsidR="00043537" w:rsidRPr="009B2975" w14:paraId="195FF8F3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2B3D8134" w14:textId="77777777" w:rsidR="00043537" w:rsidRDefault="00043537" w:rsidP="00865320">
            <w:pPr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6CAC" w14:textId="77777777" w:rsidR="00043537" w:rsidRDefault="00043537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</w:tr>
      <w:tr w:rsidR="00043537" w:rsidRPr="009B2975" w14:paraId="79E28762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5E686F73" w14:textId="77777777" w:rsidR="00043537" w:rsidRDefault="00043537" w:rsidP="00865320">
            <w:pPr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7AF9" w14:textId="77777777" w:rsidR="00043537" w:rsidRDefault="00043537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</w:tr>
      <w:tr w:rsidR="00043537" w:rsidRPr="009B2975" w14:paraId="587E42A3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</w:tcPr>
          <w:p w14:paraId="114D028A" w14:textId="77777777" w:rsidR="00043537" w:rsidRDefault="00043537" w:rsidP="00865320">
            <w:pPr>
              <w:rPr>
                <w:rFonts w:asciiTheme="minorHAnsi" w:hAnsiTheme="minorHAnsi" w:cs="Arial"/>
                <w:b/>
                <w:color w:val="000000"/>
                <w:sz w:val="18"/>
                <w:szCs w:val="16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ADC" w14:textId="77777777" w:rsidR="00043537" w:rsidRDefault="00043537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</w:p>
        </w:tc>
      </w:tr>
      <w:tr w:rsidR="0090359C" w:rsidRPr="009B2975" w14:paraId="2ABBB9DB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14:paraId="04F2C94E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sz w:val="18"/>
                <w:szCs w:val="16"/>
              </w:rPr>
              <w:t>Total Project Cost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F67" w14:textId="1C49F515" w:rsidR="0090359C" w:rsidRPr="009B2975" w:rsidRDefault="0090359C" w:rsidP="00B84E7D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$</w:t>
            </w:r>
            <w:r w:rsidR="00B84E7D">
              <w:rPr>
                <w:rFonts w:asciiTheme="minorHAnsi" w:hAnsiTheme="minorHAnsi" w:cs="Arial"/>
                <w:b/>
                <w:sz w:val="18"/>
                <w:szCs w:val="16"/>
              </w:rPr>
              <w:t>3,000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 + $</w:t>
            </w:r>
            <w:r w:rsidR="00043537">
              <w:rPr>
                <w:rFonts w:asciiTheme="minorHAnsi" w:hAnsiTheme="minorHAnsi" w:cs="Arial"/>
                <w:b/>
                <w:sz w:val="18"/>
                <w:szCs w:val="16"/>
              </w:rPr>
              <w:t>2</w:t>
            </w:r>
            <w:r>
              <w:rPr>
                <w:rFonts w:asciiTheme="minorHAnsi" w:hAnsiTheme="minorHAnsi" w:cs="Arial"/>
                <w:b/>
                <w:sz w:val="18"/>
                <w:szCs w:val="16"/>
              </w:rPr>
              <w:t>50</w:t>
            </w:r>
            <w:r w:rsidR="00043537">
              <w:rPr>
                <w:rFonts w:asciiTheme="minorHAnsi" w:hAnsiTheme="minorHAnsi" w:cs="Arial"/>
                <w:b/>
                <w:sz w:val="18"/>
                <w:szCs w:val="16"/>
              </w:rPr>
              <w:t>/m</w:t>
            </w:r>
          </w:p>
        </w:tc>
      </w:tr>
      <w:tr w:rsidR="0090359C" w:rsidRPr="009B2975" w14:paraId="6B68193F" w14:textId="77777777" w:rsidTr="00865320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14:paraId="7ED5CEB6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color w:val="FFFFFF"/>
                <w:sz w:val="22"/>
              </w:rPr>
            </w:pPr>
            <w:r w:rsidRPr="009B2975">
              <w:rPr>
                <w:rFonts w:asciiTheme="minorHAnsi" w:hAnsiTheme="minorHAnsi" w:cs="Arial"/>
                <w:b/>
                <w:color w:val="FFFFFF"/>
                <w:sz w:val="22"/>
              </w:rPr>
              <w:t>Schedule of Payments Policy</w:t>
            </w:r>
          </w:p>
        </w:tc>
      </w:tr>
      <w:tr w:rsidR="0090359C" w:rsidRPr="009B2975" w14:paraId="19681D8F" w14:textId="77777777" w:rsidTr="00865320">
        <w:trPr>
          <w:trHeight w:val="9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9D6CEB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Down </w:t>
            </w:r>
            <w:r w:rsidRPr="009B2975">
              <w:rPr>
                <w:rFonts w:asciiTheme="minorHAnsi" w:hAnsiTheme="minorHAnsi" w:cs="Arial"/>
                <w:b/>
                <w:sz w:val="18"/>
                <w:szCs w:val="16"/>
              </w:rPr>
              <w:t>Payment</w:t>
            </w:r>
          </w:p>
        </w:tc>
      </w:tr>
      <w:tr w:rsidR="0090359C" w:rsidRPr="009B2975" w14:paraId="7C14F7CF" w14:textId="77777777" w:rsidTr="00865320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B48A" w14:textId="4F620FFF" w:rsidR="0090359C" w:rsidRPr="009B2975" w:rsidRDefault="0090359C" w:rsidP="00865320">
            <w:pPr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Prior to rendering services, PeopleVine requires a security deposit equal to 50% of the ‘</w:t>
            </w:r>
            <w:r w:rsidRPr="00C0406F">
              <w:rPr>
                <w:rFonts w:cs="Arial"/>
                <w:i/>
                <w:sz w:val="16"/>
                <w:szCs w:val="16"/>
              </w:rPr>
              <w:t>Total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>Project Cost’</w:t>
            </w:r>
            <w:r w:rsidR="00B84E7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B84E7D">
              <w:rPr>
                <w:rFonts w:cs="Arial"/>
                <w:sz w:val="16"/>
                <w:szCs w:val="16"/>
              </w:rPr>
              <w:t>or the PeopleVine Setup and Configuration (whichever is greater)</w:t>
            </w:r>
            <w:r>
              <w:rPr>
                <w:rFonts w:cs="Arial"/>
                <w:sz w:val="16"/>
                <w:szCs w:val="16"/>
              </w:rPr>
              <w:t>.  This deposit provides important capital that will be used throughout the project development and is non-negotiable.  You can make a payment at https://peoplevine.com/charge/####</w:t>
            </w:r>
          </w:p>
        </w:tc>
      </w:tr>
      <w:tr w:rsidR="0090359C" w14:paraId="2FB5031B" w14:textId="77777777" w:rsidTr="00865320">
        <w:trPr>
          <w:trHeight w:val="90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B73ACB2" w14:textId="77777777" w:rsidR="0090359C" w:rsidRDefault="0090359C" w:rsidP="00865320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Final Payment</w:t>
            </w:r>
          </w:p>
        </w:tc>
      </w:tr>
      <w:tr w:rsidR="0090359C" w14:paraId="433F1049" w14:textId="77777777" w:rsidTr="00865320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DF80" w14:textId="179DC136" w:rsidR="0090359C" w:rsidRDefault="0090359C" w:rsidP="0086532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Once the project is completed</w:t>
            </w:r>
            <w:r w:rsidR="00531113">
              <w:rPr>
                <w:rFonts w:cs="Arial"/>
                <w:sz w:val="16"/>
                <w:szCs w:val="16"/>
              </w:rPr>
              <w:t xml:space="preserve">, which constitutes all </w:t>
            </w:r>
            <w:r w:rsidR="00A53A26">
              <w:rPr>
                <w:rFonts w:cs="Arial"/>
                <w:sz w:val="16"/>
                <w:szCs w:val="16"/>
              </w:rPr>
              <w:t xml:space="preserve">design and development elements of the </w:t>
            </w:r>
            <w:r w:rsidR="00531113">
              <w:rPr>
                <w:rFonts w:cs="Arial"/>
                <w:sz w:val="16"/>
                <w:szCs w:val="16"/>
              </w:rPr>
              <w:t>statement of work are completed</w:t>
            </w:r>
            <w:r>
              <w:rPr>
                <w:rFonts w:cs="Arial"/>
                <w:sz w:val="16"/>
                <w:szCs w:val="16"/>
              </w:rPr>
              <w:t xml:space="preserve">, approved by the client, and is accessible via the Internet or other approved medium, a final payment for the remainder of the </w:t>
            </w:r>
            <w:r>
              <w:rPr>
                <w:rFonts w:cs="Arial"/>
                <w:i/>
                <w:sz w:val="16"/>
                <w:szCs w:val="16"/>
              </w:rPr>
              <w:t>‘Total Project Cost’</w:t>
            </w:r>
            <w:r>
              <w:rPr>
                <w:rFonts w:cs="Arial"/>
                <w:sz w:val="16"/>
                <w:szCs w:val="16"/>
              </w:rPr>
              <w:t xml:space="preserve"> will be collected.  Upon receiving the final payment, the client will be relinquished of any and all debts owed to PeopleVine for services performed.  </w:t>
            </w:r>
            <w:r w:rsidR="00531113">
              <w:rPr>
                <w:rFonts w:cs="Arial"/>
                <w:sz w:val="16"/>
                <w:szCs w:val="16"/>
              </w:rPr>
              <w:t>Final payment cannot be delayed by content entry or additional requests by client.</w:t>
            </w:r>
          </w:p>
        </w:tc>
      </w:tr>
      <w:tr w:rsidR="0090359C" w:rsidRPr="009B2975" w14:paraId="44C3FBF7" w14:textId="77777777" w:rsidTr="00865320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9FF"/>
            <w:vAlign w:val="center"/>
            <w:hideMark/>
          </w:tcPr>
          <w:p w14:paraId="656091BD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sz w:val="22"/>
              </w:rPr>
            </w:pPr>
            <w:r w:rsidRPr="009B2975">
              <w:rPr>
                <w:rFonts w:asciiTheme="minorHAnsi" w:hAnsiTheme="minorHAnsi" w:cs="Arial"/>
                <w:b/>
                <w:color w:val="FFFFFF"/>
                <w:sz w:val="22"/>
              </w:rPr>
              <w:t>Schedule of Payments</w:t>
            </w:r>
            <w:r w:rsidRPr="009B2975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  <w:tr w:rsidR="0090359C" w:rsidRPr="009B2975" w14:paraId="58341814" w14:textId="77777777" w:rsidTr="00865320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DA619AF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One Time </w:t>
            </w:r>
            <w:r w:rsidRPr="009B2975">
              <w:rPr>
                <w:rFonts w:asciiTheme="minorHAnsi" w:hAnsiTheme="minorHAnsi" w:cs="Arial"/>
                <w:b/>
                <w:sz w:val="18"/>
                <w:szCs w:val="16"/>
              </w:rPr>
              <w:t>Payment</w:t>
            </w:r>
          </w:p>
        </w:tc>
      </w:tr>
      <w:tr w:rsidR="0090359C" w:rsidRPr="009B2975" w14:paraId="47268978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14:paraId="618C985F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sz w:val="18"/>
                <w:szCs w:val="16"/>
              </w:rPr>
              <w:t>Amount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5DEF" w14:textId="7E080F5D" w:rsidR="0090359C" w:rsidRPr="009B2975" w:rsidRDefault="0090359C" w:rsidP="00B84E7D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$</w:t>
            </w:r>
            <w:r w:rsidR="00B84E7D">
              <w:rPr>
                <w:rFonts w:asciiTheme="minorHAnsi" w:hAnsiTheme="minorHAnsi" w:cs="Arial"/>
                <w:b/>
                <w:sz w:val="18"/>
                <w:szCs w:val="16"/>
              </w:rPr>
              <w:t>3,000</w:t>
            </w:r>
          </w:p>
        </w:tc>
      </w:tr>
      <w:tr w:rsidR="0090359C" w:rsidRPr="009B2975" w14:paraId="512778ED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14:paraId="2C748CCC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sz w:val="18"/>
                <w:szCs w:val="16"/>
              </w:rPr>
              <w:t>Due Date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3D89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6"/>
              </w:rPr>
              <w:t>Prior to Starting Engagement</w:t>
            </w:r>
          </w:p>
        </w:tc>
      </w:tr>
      <w:tr w:rsidR="0090359C" w:rsidRPr="009B2975" w14:paraId="0CAFEF2A" w14:textId="77777777" w:rsidTr="00865320"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256F2DD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sz w:val="28"/>
                <w:szCs w:val="24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 xml:space="preserve">Final </w:t>
            </w:r>
            <w:r w:rsidRPr="009B2975">
              <w:rPr>
                <w:rFonts w:asciiTheme="minorHAnsi" w:hAnsiTheme="minorHAnsi" w:cs="Arial"/>
                <w:b/>
                <w:sz w:val="18"/>
                <w:szCs w:val="16"/>
              </w:rPr>
              <w:t>Payment</w:t>
            </w:r>
          </w:p>
        </w:tc>
      </w:tr>
      <w:tr w:rsidR="0090359C" w:rsidRPr="009B2975" w14:paraId="0ACA9367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14:paraId="5476E0DE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sz w:val="18"/>
                <w:szCs w:val="16"/>
              </w:rPr>
              <w:t>Amount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90D8" w14:textId="4A2EA071" w:rsidR="0090359C" w:rsidRPr="009B2975" w:rsidRDefault="00043537" w:rsidP="00B84E7D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sz w:val="18"/>
                <w:szCs w:val="16"/>
              </w:rPr>
              <w:t>$</w:t>
            </w:r>
            <w:r w:rsidR="00B84E7D">
              <w:rPr>
                <w:rFonts w:asciiTheme="minorHAnsi" w:hAnsiTheme="minorHAnsi" w:cs="Arial"/>
                <w:b/>
                <w:sz w:val="18"/>
                <w:szCs w:val="16"/>
              </w:rPr>
              <w:t>250</w:t>
            </w:r>
            <w:r w:rsidR="00E3738B">
              <w:rPr>
                <w:rFonts w:asciiTheme="minorHAnsi" w:hAnsiTheme="minorHAnsi" w:cs="Arial"/>
                <w:b/>
                <w:sz w:val="18"/>
                <w:szCs w:val="16"/>
              </w:rPr>
              <w:t xml:space="preserve"> for the first month</w:t>
            </w:r>
          </w:p>
        </w:tc>
      </w:tr>
      <w:tr w:rsidR="0090359C" w:rsidRPr="009B2975" w14:paraId="2A21650B" w14:textId="77777777" w:rsidTr="00865320">
        <w:tc>
          <w:tcPr>
            <w:tcW w:w="3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3F3F3"/>
            <w:vAlign w:val="center"/>
            <w:hideMark/>
          </w:tcPr>
          <w:p w14:paraId="18857D4F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9B2975">
              <w:rPr>
                <w:rFonts w:asciiTheme="minorHAnsi" w:hAnsiTheme="minorHAnsi" w:cs="Arial"/>
                <w:b/>
                <w:sz w:val="18"/>
                <w:szCs w:val="16"/>
              </w:rPr>
              <w:t>Due Date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FD97" w14:textId="77777777" w:rsidR="0090359C" w:rsidRPr="009B2975" w:rsidRDefault="0090359C" w:rsidP="00865320">
            <w:pPr>
              <w:rPr>
                <w:rFonts w:asciiTheme="minorHAnsi" w:hAnsiTheme="minorHAnsi" w:cs="Arial"/>
                <w:b/>
                <w:i/>
                <w:sz w:val="18"/>
                <w:szCs w:val="16"/>
              </w:rPr>
            </w:pPr>
            <w:r>
              <w:rPr>
                <w:rFonts w:asciiTheme="minorHAnsi" w:hAnsiTheme="minorHAnsi" w:cs="Arial"/>
                <w:b/>
                <w:i/>
                <w:sz w:val="18"/>
                <w:szCs w:val="16"/>
              </w:rPr>
              <w:t>Upon Project Completion</w:t>
            </w:r>
          </w:p>
        </w:tc>
      </w:tr>
    </w:tbl>
    <w:p w14:paraId="5E2E3302" w14:textId="77777777" w:rsidR="0090359C" w:rsidRDefault="0090359C" w:rsidP="0090359C">
      <w:pPr>
        <w:tabs>
          <w:tab w:val="left" w:pos="3420"/>
        </w:tabs>
        <w:suppressAutoHyphens/>
        <w:spacing w:after="200" w:line="240" w:lineRule="auto"/>
        <w:jc w:val="center"/>
        <w:rPr>
          <w:rFonts w:asciiTheme="minorHAnsi" w:eastAsia="Calibri" w:hAnsiTheme="minorHAnsi"/>
          <w:color w:val="000000"/>
          <w:sz w:val="24"/>
          <w:szCs w:val="24"/>
          <w:lang w:eastAsia="ar-SA"/>
        </w:rPr>
      </w:pPr>
    </w:p>
    <w:p w14:paraId="32F8F6E1" w14:textId="77777777" w:rsidR="00490CD1" w:rsidRPr="00C9628B" w:rsidRDefault="00490CD1" w:rsidP="00C9628B">
      <w:pPr>
        <w:tabs>
          <w:tab w:val="left" w:pos="3420"/>
        </w:tabs>
        <w:suppressAutoHyphens/>
        <w:spacing w:after="200" w:line="240" w:lineRule="auto"/>
        <w:jc w:val="center"/>
        <w:rPr>
          <w:rFonts w:asciiTheme="minorHAnsi" w:eastAsia="Calibri" w:hAnsiTheme="minorHAnsi"/>
          <w:color w:val="000000"/>
          <w:sz w:val="24"/>
          <w:szCs w:val="24"/>
          <w:lang w:eastAsia="ar-SA"/>
        </w:rPr>
      </w:pPr>
    </w:p>
    <w:sectPr w:rsidR="00490CD1" w:rsidRPr="00C9628B" w:rsidSect="00753D39">
      <w:footerReference w:type="even" r:id="rId14"/>
      <w:footerReference w:type="default" r:id="rId15"/>
      <w:pgSz w:w="12240" w:h="15840" w:code="1"/>
      <w:pgMar w:top="720" w:right="1800" w:bottom="734" w:left="1800" w:header="965" w:footer="96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131A7" w14:textId="77777777" w:rsidR="00531113" w:rsidRDefault="00531113">
      <w:r>
        <w:separator/>
      </w:r>
    </w:p>
  </w:endnote>
  <w:endnote w:type="continuationSeparator" w:id="0">
    <w:p w14:paraId="1BFEE9D6" w14:textId="77777777" w:rsidR="00531113" w:rsidRDefault="00531113">
      <w:r>
        <w:continuationSeparator/>
      </w:r>
    </w:p>
  </w:endnote>
  <w:endnote w:type="continuationNotice" w:id="1">
    <w:p w14:paraId="27A62B24" w14:textId="77777777" w:rsidR="00531113" w:rsidRDefault="0053111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A3802" w14:textId="77777777" w:rsidR="00531113" w:rsidRDefault="00531113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5E239258" w14:textId="77777777" w:rsidR="00531113" w:rsidRDefault="00531113">
    <w:pPr>
      <w:ind w:left="-1080"/>
    </w:pPr>
  </w:p>
  <w:p w14:paraId="15B23035" w14:textId="77777777" w:rsidR="00531113" w:rsidRDefault="005311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5B1F6" w14:textId="1555D590" w:rsidR="00531113" w:rsidRDefault="00531113">
    <w:pPr>
      <w:framePr w:wrap="none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1A1B7C">
      <w:rPr>
        <w:noProof/>
      </w:rPr>
      <w:t>8</w:t>
    </w:r>
    <w:r>
      <w:fldChar w:fldCharType="end"/>
    </w:r>
  </w:p>
  <w:p w14:paraId="4BB9137E" w14:textId="77777777" w:rsidR="00531113" w:rsidRDefault="00531113" w:rsidP="00872B2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45887" w14:textId="77777777" w:rsidR="00531113" w:rsidRDefault="00531113">
      <w:r>
        <w:separator/>
      </w:r>
    </w:p>
  </w:footnote>
  <w:footnote w:type="continuationSeparator" w:id="0">
    <w:p w14:paraId="0A701E92" w14:textId="77777777" w:rsidR="00531113" w:rsidRDefault="00531113">
      <w:r>
        <w:continuationSeparator/>
      </w:r>
    </w:p>
  </w:footnote>
  <w:footnote w:type="continuationNotice" w:id="1">
    <w:p w14:paraId="7206F4EF" w14:textId="77777777" w:rsidR="00531113" w:rsidRDefault="0053111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"/>
      <w:lvlJc w:val="left"/>
      <w:pPr>
        <w:tabs>
          <w:tab w:val="num" w:pos="420"/>
        </w:tabs>
        <w:ind w:left="0" w:firstLine="0"/>
      </w:pPr>
      <w:rPr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b/>
      </w:rPr>
    </w:lvl>
  </w:abstractNum>
  <w:abstractNum w:abstractNumId="2" w15:restartNumberingAfterBreak="0">
    <w:nsid w:val="0C55498A"/>
    <w:multiLevelType w:val="hybridMultilevel"/>
    <w:tmpl w:val="FE58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C66E6"/>
    <w:multiLevelType w:val="hybridMultilevel"/>
    <w:tmpl w:val="830A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28C46E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D722DD34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36C95"/>
    <w:multiLevelType w:val="hybridMultilevel"/>
    <w:tmpl w:val="C22A6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15E0"/>
    <w:multiLevelType w:val="hybridMultilevel"/>
    <w:tmpl w:val="E2D49EC4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253A3F"/>
    <w:multiLevelType w:val="hybridMultilevel"/>
    <w:tmpl w:val="79AACF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313A29"/>
    <w:multiLevelType w:val="hybridMultilevel"/>
    <w:tmpl w:val="8C505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8E067E"/>
    <w:multiLevelType w:val="hybridMultilevel"/>
    <w:tmpl w:val="CB1C7314"/>
    <w:lvl w:ilvl="0" w:tplc="3E9681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4D36"/>
    <w:multiLevelType w:val="hybridMultilevel"/>
    <w:tmpl w:val="B54A62E8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59E27EE1"/>
    <w:multiLevelType w:val="hybridMultilevel"/>
    <w:tmpl w:val="B38C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B04CF"/>
    <w:multiLevelType w:val="hybridMultilevel"/>
    <w:tmpl w:val="C8E213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E7F62"/>
    <w:multiLevelType w:val="hybridMultilevel"/>
    <w:tmpl w:val="C3C4B310"/>
    <w:lvl w:ilvl="0" w:tplc="3BE42CE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CC5D94"/>
    <w:multiLevelType w:val="hybridMultilevel"/>
    <w:tmpl w:val="5E229C1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7EE5577"/>
    <w:multiLevelType w:val="hybridMultilevel"/>
    <w:tmpl w:val="3B8E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85453"/>
    <w:multiLevelType w:val="hybridMultilevel"/>
    <w:tmpl w:val="6978B6F2"/>
    <w:lvl w:ilvl="0" w:tplc="A24A9DE4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766D5"/>
    <w:multiLevelType w:val="hybridMultilevel"/>
    <w:tmpl w:val="7CD6B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1811E7"/>
    <w:multiLevelType w:val="hybridMultilevel"/>
    <w:tmpl w:val="0E32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41A9A"/>
    <w:multiLevelType w:val="hybridMultilevel"/>
    <w:tmpl w:val="51C0B332"/>
    <w:lvl w:ilvl="0" w:tplc="6BF643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88328D"/>
    <w:multiLevelType w:val="hybridMultilevel"/>
    <w:tmpl w:val="14E62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B40D19"/>
    <w:multiLevelType w:val="hybridMultilevel"/>
    <w:tmpl w:val="4C548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46E85"/>
    <w:multiLevelType w:val="hybridMultilevel"/>
    <w:tmpl w:val="6C22DD38"/>
    <w:lvl w:ilvl="0" w:tplc="4DCA934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06472F"/>
    <w:multiLevelType w:val="hybridMultilevel"/>
    <w:tmpl w:val="1E285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6"/>
  </w:num>
  <w:num w:numId="3">
    <w:abstractNumId w:val="6"/>
  </w:num>
  <w:num w:numId="4">
    <w:abstractNumId w:val="20"/>
  </w:num>
  <w:num w:numId="5">
    <w:abstractNumId w:val="23"/>
  </w:num>
  <w:num w:numId="6">
    <w:abstractNumId w:val="22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9"/>
  </w:num>
  <w:num w:numId="12">
    <w:abstractNumId w:val="4"/>
  </w:num>
  <w:num w:numId="13">
    <w:abstractNumId w:val="15"/>
  </w:num>
  <w:num w:numId="14">
    <w:abstractNumId w:val="19"/>
  </w:num>
  <w:num w:numId="15">
    <w:abstractNumId w:val="12"/>
  </w:num>
  <w:num w:numId="16">
    <w:abstractNumId w:val="13"/>
  </w:num>
  <w:num w:numId="17">
    <w:abstractNumId w:val="14"/>
  </w:num>
  <w:num w:numId="18">
    <w:abstractNumId w:val="5"/>
  </w:num>
  <w:num w:numId="19">
    <w:abstractNumId w:val="10"/>
  </w:num>
  <w:num w:numId="20">
    <w:abstractNumId w:val="11"/>
  </w:num>
  <w:num w:numId="21">
    <w:abstractNumId w:val="21"/>
  </w:num>
  <w:num w:numId="22">
    <w:abstractNumId w:val="7"/>
  </w:num>
  <w:num w:numId="23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n-US" w:vendorID="64" w:dllVersion="0" w:nlCheck="1" w:checkStyle="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4C"/>
    <w:rsid w:val="000006AC"/>
    <w:rsid w:val="00000ED2"/>
    <w:rsid w:val="00002279"/>
    <w:rsid w:val="00005530"/>
    <w:rsid w:val="000065DF"/>
    <w:rsid w:val="00006CE3"/>
    <w:rsid w:val="000072B7"/>
    <w:rsid w:val="00007DA6"/>
    <w:rsid w:val="000135E5"/>
    <w:rsid w:val="000178D4"/>
    <w:rsid w:val="0002131F"/>
    <w:rsid w:val="00030334"/>
    <w:rsid w:val="0003373F"/>
    <w:rsid w:val="000372B6"/>
    <w:rsid w:val="000379A2"/>
    <w:rsid w:val="0004001B"/>
    <w:rsid w:val="00040AB7"/>
    <w:rsid w:val="00041EAE"/>
    <w:rsid w:val="00042A0D"/>
    <w:rsid w:val="00043537"/>
    <w:rsid w:val="00046160"/>
    <w:rsid w:val="00051433"/>
    <w:rsid w:val="00052D48"/>
    <w:rsid w:val="00062AE1"/>
    <w:rsid w:val="00063FFF"/>
    <w:rsid w:val="000666CD"/>
    <w:rsid w:val="00072C49"/>
    <w:rsid w:val="00075759"/>
    <w:rsid w:val="000777CC"/>
    <w:rsid w:val="000854F4"/>
    <w:rsid w:val="0008641C"/>
    <w:rsid w:val="000A0AFC"/>
    <w:rsid w:val="000A2AC1"/>
    <w:rsid w:val="000B42C4"/>
    <w:rsid w:val="000C089E"/>
    <w:rsid w:val="000C1A30"/>
    <w:rsid w:val="000C315D"/>
    <w:rsid w:val="000C4426"/>
    <w:rsid w:val="000C77BC"/>
    <w:rsid w:val="000D07CD"/>
    <w:rsid w:val="000E3224"/>
    <w:rsid w:val="000E39B8"/>
    <w:rsid w:val="000E5037"/>
    <w:rsid w:val="000E5A3A"/>
    <w:rsid w:val="000E73F2"/>
    <w:rsid w:val="0010285B"/>
    <w:rsid w:val="001034B3"/>
    <w:rsid w:val="0010778D"/>
    <w:rsid w:val="00113AF1"/>
    <w:rsid w:val="001250DE"/>
    <w:rsid w:val="0012663A"/>
    <w:rsid w:val="00131382"/>
    <w:rsid w:val="001351A1"/>
    <w:rsid w:val="001354C0"/>
    <w:rsid w:val="00137027"/>
    <w:rsid w:val="001402C1"/>
    <w:rsid w:val="00146C35"/>
    <w:rsid w:val="00150889"/>
    <w:rsid w:val="00150ABD"/>
    <w:rsid w:val="00151CD0"/>
    <w:rsid w:val="0015414C"/>
    <w:rsid w:val="0016564F"/>
    <w:rsid w:val="00166CF7"/>
    <w:rsid w:val="001672EE"/>
    <w:rsid w:val="00172941"/>
    <w:rsid w:val="0017461B"/>
    <w:rsid w:val="00174E25"/>
    <w:rsid w:val="00175AE1"/>
    <w:rsid w:val="00184129"/>
    <w:rsid w:val="00185DA8"/>
    <w:rsid w:val="001A1B7C"/>
    <w:rsid w:val="001A2321"/>
    <w:rsid w:val="001A5E64"/>
    <w:rsid w:val="001A6B9D"/>
    <w:rsid w:val="001B1B62"/>
    <w:rsid w:val="001B4027"/>
    <w:rsid w:val="001B44D3"/>
    <w:rsid w:val="001C35BA"/>
    <w:rsid w:val="001C3CD2"/>
    <w:rsid w:val="001D3A92"/>
    <w:rsid w:val="001E1F0B"/>
    <w:rsid w:val="001E64E6"/>
    <w:rsid w:val="001F0E32"/>
    <w:rsid w:val="001F1D2E"/>
    <w:rsid w:val="001F41FA"/>
    <w:rsid w:val="001F487E"/>
    <w:rsid w:val="001F5BF1"/>
    <w:rsid w:val="001F5E7B"/>
    <w:rsid w:val="001F78A6"/>
    <w:rsid w:val="002004B5"/>
    <w:rsid w:val="00201C56"/>
    <w:rsid w:val="002210CC"/>
    <w:rsid w:val="00225CA6"/>
    <w:rsid w:val="00226317"/>
    <w:rsid w:val="00230454"/>
    <w:rsid w:val="00230E6E"/>
    <w:rsid w:val="00233483"/>
    <w:rsid w:val="002447C1"/>
    <w:rsid w:val="00251547"/>
    <w:rsid w:val="00253164"/>
    <w:rsid w:val="00254532"/>
    <w:rsid w:val="0025560D"/>
    <w:rsid w:val="00256183"/>
    <w:rsid w:val="00256391"/>
    <w:rsid w:val="00266D85"/>
    <w:rsid w:val="00273CE9"/>
    <w:rsid w:val="0027638A"/>
    <w:rsid w:val="002764DD"/>
    <w:rsid w:val="00276A96"/>
    <w:rsid w:val="002835ED"/>
    <w:rsid w:val="0028452A"/>
    <w:rsid w:val="00284F4E"/>
    <w:rsid w:val="0028698A"/>
    <w:rsid w:val="002932E8"/>
    <w:rsid w:val="00295CCE"/>
    <w:rsid w:val="00296D63"/>
    <w:rsid w:val="00297C1B"/>
    <w:rsid w:val="002A6AC7"/>
    <w:rsid w:val="002B4E90"/>
    <w:rsid w:val="002C1E22"/>
    <w:rsid w:val="002D02AC"/>
    <w:rsid w:val="002D0F9B"/>
    <w:rsid w:val="002D2F24"/>
    <w:rsid w:val="002D7F4C"/>
    <w:rsid w:val="002E2CEC"/>
    <w:rsid w:val="002F79B5"/>
    <w:rsid w:val="00301BFB"/>
    <w:rsid w:val="00303C63"/>
    <w:rsid w:val="00307E3A"/>
    <w:rsid w:val="003123E4"/>
    <w:rsid w:val="003128A0"/>
    <w:rsid w:val="00316ADF"/>
    <w:rsid w:val="00332827"/>
    <w:rsid w:val="00340125"/>
    <w:rsid w:val="0034313B"/>
    <w:rsid w:val="003436A5"/>
    <w:rsid w:val="00350951"/>
    <w:rsid w:val="00354C4D"/>
    <w:rsid w:val="00356212"/>
    <w:rsid w:val="003622A2"/>
    <w:rsid w:val="00366616"/>
    <w:rsid w:val="003711DD"/>
    <w:rsid w:val="00372AE9"/>
    <w:rsid w:val="00372D44"/>
    <w:rsid w:val="00373A1C"/>
    <w:rsid w:val="0037749B"/>
    <w:rsid w:val="003807F3"/>
    <w:rsid w:val="00381AEB"/>
    <w:rsid w:val="003822E2"/>
    <w:rsid w:val="0038470E"/>
    <w:rsid w:val="003859BF"/>
    <w:rsid w:val="003912C5"/>
    <w:rsid w:val="00396799"/>
    <w:rsid w:val="003A11BD"/>
    <w:rsid w:val="003A3554"/>
    <w:rsid w:val="003A70A5"/>
    <w:rsid w:val="003C25C1"/>
    <w:rsid w:val="003C3C14"/>
    <w:rsid w:val="003D778C"/>
    <w:rsid w:val="003E4FED"/>
    <w:rsid w:val="003E5948"/>
    <w:rsid w:val="003F014A"/>
    <w:rsid w:val="003F5FA3"/>
    <w:rsid w:val="003F66D9"/>
    <w:rsid w:val="003F6759"/>
    <w:rsid w:val="00402D2B"/>
    <w:rsid w:val="004150BB"/>
    <w:rsid w:val="00417426"/>
    <w:rsid w:val="00417C2B"/>
    <w:rsid w:val="004224D4"/>
    <w:rsid w:val="0042538B"/>
    <w:rsid w:val="004261B3"/>
    <w:rsid w:val="00426D3A"/>
    <w:rsid w:val="00433EF0"/>
    <w:rsid w:val="00446468"/>
    <w:rsid w:val="00453344"/>
    <w:rsid w:val="00453478"/>
    <w:rsid w:val="00453CB8"/>
    <w:rsid w:val="004550FE"/>
    <w:rsid w:val="00461032"/>
    <w:rsid w:val="004736B0"/>
    <w:rsid w:val="00473DA5"/>
    <w:rsid w:val="004759D4"/>
    <w:rsid w:val="00481973"/>
    <w:rsid w:val="00490CD1"/>
    <w:rsid w:val="00493EF3"/>
    <w:rsid w:val="0049565E"/>
    <w:rsid w:val="004A04A1"/>
    <w:rsid w:val="004B4FFE"/>
    <w:rsid w:val="004B5562"/>
    <w:rsid w:val="004B7139"/>
    <w:rsid w:val="004B7770"/>
    <w:rsid w:val="004C0751"/>
    <w:rsid w:val="004C3709"/>
    <w:rsid w:val="004C437F"/>
    <w:rsid w:val="004C60F8"/>
    <w:rsid w:val="004C6AE2"/>
    <w:rsid w:val="004C7625"/>
    <w:rsid w:val="004D0773"/>
    <w:rsid w:val="004D0CA7"/>
    <w:rsid w:val="004D415B"/>
    <w:rsid w:val="004D478C"/>
    <w:rsid w:val="004D4896"/>
    <w:rsid w:val="004E1B0A"/>
    <w:rsid w:val="004E3562"/>
    <w:rsid w:val="004E4200"/>
    <w:rsid w:val="004F384D"/>
    <w:rsid w:val="004F540A"/>
    <w:rsid w:val="00500DE5"/>
    <w:rsid w:val="00503861"/>
    <w:rsid w:val="0051251B"/>
    <w:rsid w:val="00514C0E"/>
    <w:rsid w:val="005162BC"/>
    <w:rsid w:val="00521DF9"/>
    <w:rsid w:val="00527F2C"/>
    <w:rsid w:val="00531113"/>
    <w:rsid w:val="00531846"/>
    <w:rsid w:val="0054414B"/>
    <w:rsid w:val="00574C04"/>
    <w:rsid w:val="0057587B"/>
    <w:rsid w:val="005877CF"/>
    <w:rsid w:val="00592806"/>
    <w:rsid w:val="005A39EB"/>
    <w:rsid w:val="005B3104"/>
    <w:rsid w:val="005B5DDE"/>
    <w:rsid w:val="005B5E05"/>
    <w:rsid w:val="005C1914"/>
    <w:rsid w:val="005C3EE7"/>
    <w:rsid w:val="005C5C04"/>
    <w:rsid w:val="005C61F8"/>
    <w:rsid w:val="005C7970"/>
    <w:rsid w:val="005E74C2"/>
    <w:rsid w:val="005F361B"/>
    <w:rsid w:val="00601808"/>
    <w:rsid w:val="006065D6"/>
    <w:rsid w:val="00607E6E"/>
    <w:rsid w:val="00631B51"/>
    <w:rsid w:val="00634CD7"/>
    <w:rsid w:val="00635897"/>
    <w:rsid w:val="0063681B"/>
    <w:rsid w:val="00642425"/>
    <w:rsid w:val="006451BC"/>
    <w:rsid w:val="006455BE"/>
    <w:rsid w:val="00660052"/>
    <w:rsid w:val="00661781"/>
    <w:rsid w:val="00664385"/>
    <w:rsid w:val="0066701A"/>
    <w:rsid w:val="00675AE5"/>
    <w:rsid w:val="00685BBF"/>
    <w:rsid w:val="00687881"/>
    <w:rsid w:val="00696641"/>
    <w:rsid w:val="006A4F6C"/>
    <w:rsid w:val="006A5FC4"/>
    <w:rsid w:val="006A7000"/>
    <w:rsid w:val="006B0DC7"/>
    <w:rsid w:val="006B47BC"/>
    <w:rsid w:val="006C0768"/>
    <w:rsid w:val="006C20AC"/>
    <w:rsid w:val="006C3B48"/>
    <w:rsid w:val="006C486D"/>
    <w:rsid w:val="006D67FF"/>
    <w:rsid w:val="006E1759"/>
    <w:rsid w:val="006E1BF0"/>
    <w:rsid w:val="006E3715"/>
    <w:rsid w:val="006E4A96"/>
    <w:rsid w:val="006F09EE"/>
    <w:rsid w:val="006F18E2"/>
    <w:rsid w:val="006F5B2F"/>
    <w:rsid w:val="006F6798"/>
    <w:rsid w:val="006F7404"/>
    <w:rsid w:val="00700658"/>
    <w:rsid w:val="00700F25"/>
    <w:rsid w:val="00701223"/>
    <w:rsid w:val="007023AC"/>
    <w:rsid w:val="00702C70"/>
    <w:rsid w:val="00707C9E"/>
    <w:rsid w:val="00716706"/>
    <w:rsid w:val="00720551"/>
    <w:rsid w:val="00736238"/>
    <w:rsid w:val="00740B98"/>
    <w:rsid w:val="0074421A"/>
    <w:rsid w:val="007444EE"/>
    <w:rsid w:val="007522EB"/>
    <w:rsid w:val="00753D39"/>
    <w:rsid w:val="007562D5"/>
    <w:rsid w:val="0076382C"/>
    <w:rsid w:val="0077439B"/>
    <w:rsid w:val="00781113"/>
    <w:rsid w:val="00781288"/>
    <w:rsid w:val="00787CB9"/>
    <w:rsid w:val="00794315"/>
    <w:rsid w:val="0079548F"/>
    <w:rsid w:val="00795C9B"/>
    <w:rsid w:val="007A002E"/>
    <w:rsid w:val="007A4383"/>
    <w:rsid w:val="007B0533"/>
    <w:rsid w:val="007C56FB"/>
    <w:rsid w:val="007C6DC1"/>
    <w:rsid w:val="007C6F35"/>
    <w:rsid w:val="007C7A9C"/>
    <w:rsid w:val="007D33DB"/>
    <w:rsid w:val="007D65FF"/>
    <w:rsid w:val="007D7219"/>
    <w:rsid w:val="007E286C"/>
    <w:rsid w:val="007F3B41"/>
    <w:rsid w:val="007F7FEA"/>
    <w:rsid w:val="00812B7D"/>
    <w:rsid w:val="00813796"/>
    <w:rsid w:val="00814C2C"/>
    <w:rsid w:val="00823576"/>
    <w:rsid w:val="00823890"/>
    <w:rsid w:val="008250F6"/>
    <w:rsid w:val="00825D64"/>
    <w:rsid w:val="008311FF"/>
    <w:rsid w:val="00832E0D"/>
    <w:rsid w:val="0084383C"/>
    <w:rsid w:val="0084716F"/>
    <w:rsid w:val="008512A5"/>
    <w:rsid w:val="008517D4"/>
    <w:rsid w:val="00862364"/>
    <w:rsid w:val="00865320"/>
    <w:rsid w:val="00865FEF"/>
    <w:rsid w:val="00872B23"/>
    <w:rsid w:val="00874765"/>
    <w:rsid w:val="008907FD"/>
    <w:rsid w:val="008911EF"/>
    <w:rsid w:val="0089701B"/>
    <w:rsid w:val="008C129E"/>
    <w:rsid w:val="008D1EB4"/>
    <w:rsid w:val="008D4E40"/>
    <w:rsid w:val="008D6CDC"/>
    <w:rsid w:val="008E4562"/>
    <w:rsid w:val="008E4AB3"/>
    <w:rsid w:val="008E70EA"/>
    <w:rsid w:val="008F140B"/>
    <w:rsid w:val="00900FD9"/>
    <w:rsid w:val="00901817"/>
    <w:rsid w:val="00902FEF"/>
    <w:rsid w:val="0090359C"/>
    <w:rsid w:val="0090579C"/>
    <w:rsid w:val="009113A9"/>
    <w:rsid w:val="009127AC"/>
    <w:rsid w:val="009129ED"/>
    <w:rsid w:val="00917E7C"/>
    <w:rsid w:val="00920767"/>
    <w:rsid w:val="00922449"/>
    <w:rsid w:val="00922CCD"/>
    <w:rsid w:val="00930302"/>
    <w:rsid w:val="0093137B"/>
    <w:rsid w:val="0093198A"/>
    <w:rsid w:val="0093280A"/>
    <w:rsid w:val="00934A26"/>
    <w:rsid w:val="009717D1"/>
    <w:rsid w:val="00971A83"/>
    <w:rsid w:val="00972A01"/>
    <w:rsid w:val="009749CE"/>
    <w:rsid w:val="00975B12"/>
    <w:rsid w:val="00977FC3"/>
    <w:rsid w:val="00984097"/>
    <w:rsid w:val="00984E47"/>
    <w:rsid w:val="00985156"/>
    <w:rsid w:val="00986E24"/>
    <w:rsid w:val="009870AF"/>
    <w:rsid w:val="009973FA"/>
    <w:rsid w:val="009A3BBF"/>
    <w:rsid w:val="009A4C39"/>
    <w:rsid w:val="009B001F"/>
    <w:rsid w:val="009B2975"/>
    <w:rsid w:val="009B34CB"/>
    <w:rsid w:val="009B6B25"/>
    <w:rsid w:val="009B70ED"/>
    <w:rsid w:val="009E00D6"/>
    <w:rsid w:val="009E359C"/>
    <w:rsid w:val="009E3908"/>
    <w:rsid w:val="009E5247"/>
    <w:rsid w:val="009E5EE7"/>
    <w:rsid w:val="009E634E"/>
    <w:rsid w:val="009F0828"/>
    <w:rsid w:val="009F2698"/>
    <w:rsid w:val="00A02429"/>
    <w:rsid w:val="00A03DFF"/>
    <w:rsid w:val="00A0671B"/>
    <w:rsid w:val="00A07889"/>
    <w:rsid w:val="00A13678"/>
    <w:rsid w:val="00A20D53"/>
    <w:rsid w:val="00A4220F"/>
    <w:rsid w:val="00A434D6"/>
    <w:rsid w:val="00A52B8B"/>
    <w:rsid w:val="00A53A26"/>
    <w:rsid w:val="00A53E42"/>
    <w:rsid w:val="00A745CA"/>
    <w:rsid w:val="00A812EC"/>
    <w:rsid w:val="00A840BB"/>
    <w:rsid w:val="00A84916"/>
    <w:rsid w:val="00A8526C"/>
    <w:rsid w:val="00A86FEA"/>
    <w:rsid w:val="00A87555"/>
    <w:rsid w:val="00AB043C"/>
    <w:rsid w:val="00AB67A7"/>
    <w:rsid w:val="00AB6E6C"/>
    <w:rsid w:val="00AC145A"/>
    <w:rsid w:val="00AC47AA"/>
    <w:rsid w:val="00AC4FC3"/>
    <w:rsid w:val="00AD2878"/>
    <w:rsid w:val="00AD5D62"/>
    <w:rsid w:val="00AE076C"/>
    <w:rsid w:val="00AE1776"/>
    <w:rsid w:val="00AE33E9"/>
    <w:rsid w:val="00AE669E"/>
    <w:rsid w:val="00AE6E3B"/>
    <w:rsid w:val="00AF1961"/>
    <w:rsid w:val="00AF2634"/>
    <w:rsid w:val="00AF4966"/>
    <w:rsid w:val="00B01C45"/>
    <w:rsid w:val="00B02153"/>
    <w:rsid w:val="00B03032"/>
    <w:rsid w:val="00B06B17"/>
    <w:rsid w:val="00B1211A"/>
    <w:rsid w:val="00B238C0"/>
    <w:rsid w:val="00B25586"/>
    <w:rsid w:val="00B4253D"/>
    <w:rsid w:val="00B44863"/>
    <w:rsid w:val="00B44FE8"/>
    <w:rsid w:val="00B47B57"/>
    <w:rsid w:val="00B47FB3"/>
    <w:rsid w:val="00B5166F"/>
    <w:rsid w:val="00B52A58"/>
    <w:rsid w:val="00B53768"/>
    <w:rsid w:val="00B618DD"/>
    <w:rsid w:val="00B62AB1"/>
    <w:rsid w:val="00B6539D"/>
    <w:rsid w:val="00B70C38"/>
    <w:rsid w:val="00B729EF"/>
    <w:rsid w:val="00B76D2D"/>
    <w:rsid w:val="00B84E7D"/>
    <w:rsid w:val="00B85BF3"/>
    <w:rsid w:val="00B92384"/>
    <w:rsid w:val="00B96B32"/>
    <w:rsid w:val="00BC2282"/>
    <w:rsid w:val="00BC7CA0"/>
    <w:rsid w:val="00BD0AD9"/>
    <w:rsid w:val="00BD1607"/>
    <w:rsid w:val="00BD2883"/>
    <w:rsid w:val="00BF074E"/>
    <w:rsid w:val="00BF499D"/>
    <w:rsid w:val="00BF70AC"/>
    <w:rsid w:val="00C02223"/>
    <w:rsid w:val="00C05625"/>
    <w:rsid w:val="00C0592F"/>
    <w:rsid w:val="00C0594C"/>
    <w:rsid w:val="00C11B26"/>
    <w:rsid w:val="00C179B7"/>
    <w:rsid w:val="00C302DA"/>
    <w:rsid w:val="00C311DE"/>
    <w:rsid w:val="00C31C2F"/>
    <w:rsid w:val="00C43A43"/>
    <w:rsid w:val="00C44CE4"/>
    <w:rsid w:val="00C500CA"/>
    <w:rsid w:val="00C51633"/>
    <w:rsid w:val="00C538CE"/>
    <w:rsid w:val="00C7351F"/>
    <w:rsid w:val="00C762E6"/>
    <w:rsid w:val="00C772D8"/>
    <w:rsid w:val="00C8050B"/>
    <w:rsid w:val="00C80971"/>
    <w:rsid w:val="00C8333A"/>
    <w:rsid w:val="00C841C5"/>
    <w:rsid w:val="00C8463A"/>
    <w:rsid w:val="00C84C4A"/>
    <w:rsid w:val="00C95D76"/>
    <w:rsid w:val="00C9628B"/>
    <w:rsid w:val="00CA3A3B"/>
    <w:rsid w:val="00CA63C6"/>
    <w:rsid w:val="00CB1415"/>
    <w:rsid w:val="00CB6CED"/>
    <w:rsid w:val="00CC5FB6"/>
    <w:rsid w:val="00CD78D4"/>
    <w:rsid w:val="00CE2362"/>
    <w:rsid w:val="00CE2DF8"/>
    <w:rsid w:val="00CE435C"/>
    <w:rsid w:val="00CE6F36"/>
    <w:rsid w:val="00CF2180"/>
    <w:rsid w:val="00CF48EF"/>
    <w:rsid w:val="00D022D0"/>
    <w:rsid w:val="00D10443"/>
    <w:rsid w:val="00D10894"/>
    <w:rsid w:val="00D1231D"/>
    <w:rsid w:val="00D14CEE"/>
    <w:rsid w:val="00D15574"/>
    <w:rsid w:val="00D158B7"/>
    <w:rsid w:val="00D2258D"/>
    <w:rsid w:val="00D24D74"/>
    <w:rsid w:val="00D25E28"/>
    <w:rsid w:val="00D26A81"/>
    <w:rsid w:val="00D27346"/>
    <w:rsid w:val="00D35898"/>
    <w:rsid w:val="00D41274"/>
    <w:rsid w:val="00D47827"/>
    <w:rsid w:val="00D542BD"/>
    <w:rsid w:val="00D63CBD"/>
    <w:rsid w:val="00D67A35"/>
    <w:rsid w:val="00D74BC4"/>
    <w:rsid w:val="00D75E75"/>
    <w:rsid w:val="00D76624"/>
    <w:rsid w:val="00D81EF5"/>
    <w:rsid w:val="00D838AF"/>
    <w:rsid w:val="00D85AF8"/>
    <w:rsid w:val="00D94372"/>
    <w:rsid w:val="00DA1623"/>
    <w:rsid w:val="00DA2CFC"/>
    <w:rsid w:val="00DA4CF6"/>
    <w:rsid w:val="00DA7EA3"/>
    <w:rsid w:val="00DB1321"/>
    <w:rsid w:val="00DB5D75"/>
    <w:rsid w:val="00DB7759"/>
    <w:rsid w:val="00DC7D19"/>
    <w:rsid w:val="00DD289E"/>
    <w:rsid w:val="00DD2F5F"/>
    <w:rsid w:val="00DE16D8"/>
    <w:rsid w:val="00DE5EF4"/>
    <w:rsid w:val="00DE6495"/>
    <w:rsid w:val="00DF10F8"/>
    <w:rsid w:val="00DF58B6"/>
    <w:rsid w:val="00E0587A"/>
    <w:rsid w:val="00E211E7"/>
    <w:rsid w:val="00E22393"/>
    <w:rsid w:val="00E23031"/>
    <w:rsid w:val="00E34744"/>
    <w:rsid w:val="00E3738B"/>
    <w:rsid w:val="00E37705"/>
    <w:rsid w:val="00E40C6A"/>
    <w:rsid w:val="00E43B1B"/>
    <w:rsid w:val="00E467B1"/>
    <w:rsid w:val="00E577FE"/>
    <w:rsid w:val="00E71577"/>
    <w:rsid w:val="00E75761"/>
    <w:rsid w:val="00E75ABB"/>
    <w:rsid w:val="00E76CCA"/>
    <w:rsid w:val="00E863D3"/>
    <w:rsid w:val="00E9018E"/>
    <w:rsid w:val="00E90604"/>
    <w:rsid w:val="00E95C93"/>
    <w:rsid w:val="00E96679"/>
    <w:rsid w:val="00E96FE4"/>
    <w:rsid w:val="00EA12C1"/>
    <w:rsid w:val="00EA3260"/>
    <w:rsid w:val="00EB08C8"/>
    <w:rsid w:val="00EB37F8"/>
    <w:rsid w:val="00EB65C4"/>
    <w:rsid w:val="00EB7164"/>
    <w:rsid w:val="00EC3262"/>
    <w:rsid w:val="00EC65CC"/>
    <w:rsid w:val="00ED1138"/>
    <w:rsid w:val="00EE0B8A"/>
    <w:rsid w:val="00EF0726"/>
    <w:rsid w:val="00F04B74"/>
    <w:rsid w:val="00F077D9"/>
    <w:rsid w:val="00F11296"/>
    <w:rsid w:val="00F230D1"/>
    <w:rsid w:val="00F26DC0"/>
    <w:rsid w:val="00F319CC"/>
    <w:rsid w:val="00F3264F"/>
    <w:rsid w:val="00F42E00"/>
    <w:rsid w:val="00F51BF1"/>
    <w:rsid w:val="00F65CE6"/>
    <w:rsid w:val="00F719D3"/>
    <w:rsid w:val="00F72249"/>
    <w:rsid w:val="00F84BD7"/>
    <w:rsid w:val="00F91D49"/>
    <w:rsid w:val="00F965BC"/>
    <w:rsid w:val="00FA10B0"/>
    <w:rsid w:val="00FA3586"/>
    <w:rsid w:val="00FA52EA"/>
    <w:rsid w:val="00FB3413"/>
    <w:rsid w:val="00FC07F9"/>
    <w:rsid w:val="00FD119F"/>
    <w:rsid w:val="00FD586F"/>
    <w:rsid w:val="00FD6AE7"/>
    <w:rsid w:val="00FE4DC1"/>
    <w:rsid w:val="00FE561A"/>
    <w:rsid w:val="00FF04EC"/>
    <w:rsid w:val="00FF434C"/>
    <w:rsid w:val="00FF5FA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617C4CE"/>
  <w15:docId w15:val="{35DD415C-0E0D-415E-A149-081D92C6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4C2C"/>
    <w:pPr>
      <w:spacing w:line="312" w:lineRule="auto"/>
    </w:pPr>
    <w:rPr>
      <w:rFonts w:ascii="Verdana" w:hAnsi="Verdana"/>
      <w:sz w:val="17"/>
    </w:rPr>
  </w:style>
  <w:style w:type="paragraph" w:styleId="Heading1">
    <w:name w:val="heading 1"/>
    <w:basedOn w:val="Normal"/>
    <w:next w:val="Normal"/>
    <w:link w:val="Heading1Char"/>
    <w:qFormat/>
    <w:rsid w:val="00356212"/>
    <w:pPr>
      <w:keepNext/>
      <w:spacing w:before="240" w:after="40" w:line="240" w:lineRule="auto"/>
      <w:outlineLvl w:val="0"/>
    </w:pPr>
    <w:rPr>
      <w:b/>
      <w:caps/>
      <w:sz w:val="20"/>
      <w:szCs w:val="24"/>
    </w:rPr>
  </w:style>
  <w:style w:type="paragraph" w:styleId="Heading2">
    <w:name w:val="heading 2"/>
    <w:basedOn w:val="Normal"/>
    <w:next w:val="Normal"/>
    <w:qFormat/>
    <w:rsid w:val="00356212"/>
    <w:pPr>
      <w:keepNext/>
      <w:spacing w:before="120" w:after="40" w:line="240" w:lineRule="auto"/>
      <w:ind w:left="360"/>
      <w:outlineLvl w:val="1"/>
    </w:pPr>
    <w:rPr>
      <w:b/>
    </w:rPr>
  </w:style>
  <w:style w:type="paragraph" w:styleId="Heading3">
    <w:name w:val="heading 3"/>
    <w:basedOn w:val="Heading2"/>
    <w:next w:val="Normal"/>
    <w:qFormat/>
    <w:rsid w:val="00C8050B"/>
    <w:pPr>
      <w:outlineLvl w:val="2"/>
    </w:pPr>
  </w:style>
  <w:style w:type="paragraph" w:styleId="Heading4">
    <w:name w:val="heading 4"/>
    <w:basedOn w:val="Normal"/>
    <w:next w:val="Normal"/>
    <w:qFormat/>
    <w:rsid w:val="003F6759"/>
    <w:pPr>
      <w:keepNext/>
      <w:keepLines/>
      <w:spacing w:after="240" w:line="240" w:lineRule="atLeast"/>
      <w:outlineLvl w:val="3"/>
    </w:pPr>
    <w:rPr>
      <w:spacing w:val="-4"/>
      <w:kern w:val="28"/>
      <w:sz w:val="22"/>
    </w:rPr>
  </w:style>
  <w:style w:type="paragraph" w:styleId="Heading5">
    <w:name w:val="heading 5"/>
    <w:basedOn w:val="Normal"/>
    <w:next w:val="Normal"/>
    <w:qFormat/>
    <w:rsid w:val="003F6759"/>
    <w:pPr>
      <w:keepNext/>
      <w:keepLines/>
      <w:spacing w:line="240" w:lineRule="atLeast"/>
      <w:ind w:left="1440"/>
      <w:outlineLvl w:val="4"/>
    </w:pPr>
    <w:rPr>
      <w:spacing w:val="-4"/>
      <w:kern w:val="28"/>
    </w:rPr>
  </w:style>
  <w:style w:type="paragraph" w:styleId="Heading6">
    <w:name w:val="heading 6"/>
    <w:basedOn w:val="Normal"/>
    <w:next w:val="Normal"/>
    <w:qFormat/>
    <w:rsid w:val="003F6759"/>
    <w:pPr>
      <w:keepNext/>
      <w:keepLines/>
      <w:spacing w:before="140" w:line="220" w:lineRule="atLeast"/>
      <w:ind w:left="1440"/>
      <w:outlineLvl w:val="5"/>
    </w:pPr>
    <w:rPr>
      <w:i/>
      <w:spacing w:val="-4"/>
      <w:kern w:val="28"/>
    </w:rPr>
  </w:style>
  <w:style w:type="paragraph" w:styleId="Heading7">
    <w:name w:val="heading 7"/>
    <w:basedOn w:val="Normal"/>
    <w:next w:val="Normal"/>
    <w:qFormat/>
    <w:rsid w:val="003F6759"/>
    <w:pPr>
      <w:keepNext/>
      <w:keepLines/>
      <w:spacing w:before="140" w:line="220" w:lineRule="atLeast"/>
      <w:outlineLvl w:val="6"/>
    </w:pPr>
    <w:rPr>
      <w:spacing w:val="-4"/>
      <w:kern w:val="28"/>
    </w:rPr>
  </w:style>
  <w:style w:type="paragraph" w:styleId="Heading8">
    <w:name w:val="heading 8"/>
    <w:basedOn w:val="Normal"/>
    <w:next w:val="Normal"/>
    <w:qFormat/>
    <w:rsid w:val="003F6759"/>
    <w:pPr>
      <w:keepNext/>
      <w:keepLines/>
      <w:spacing w:before="140" w:line="220" w:lineRule="atLeast"/>
      <w:outlineLvl w:val="7"/>
    </w:pPr>
    <w:rPr>
      <w:i/>
      <w:spacing w:val="-4"/>
      <w:kern w:val="28"/>
      <w:sz w:val="18"/>
    </w:rPr>
  </w:style>
  <w:style w:type="paragraph" w:styleId="Heading9">
    <w:name w:val="heading 9"/>
    <w:basedOn w:val="Normal"/>
    <w:next w:val="Normal"/>
    <w:qFormat/>
    <w:rsid w:val="003F6759"/>
    <w:pPr>
      <w:keepNext/>
      <w:keepLines/>
      <w:spacing w:before="140" w:line="220" w:lineRule="atLeast"/>
      <w:outlineLvl w:val="8"/>
    </w:pPr>
    <w:rPr>
      <w:spacing w:val="-4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Information">
    <w:name w:val="Company Information"/>
    <w:basedOn w:val="Normal"/>
    <w:link w:val="CompanyInformationChar"/>
    <w:rsid w:val="002D2F24"/>
    <w:pPr>
      <w:spacing w:line="240" w:lineRule="auto"/>
    </w:pPr>
    <w:rPr>
      <w:color w:val="808080"/>
      <w:sz w:val="15"/>
    </w:rPr>
  </w:style>
  <w:style w:type="character" w:customStyle="1" w:styleId="CompanyInformationChar">
    <w:name w:val="Company Information Char"/>
    <w:link w:val="CompanyInformation"/>
    <w:rsid w:val="002D2F24"/>
    <w:rPr>
      <w:rFonts w:ascii="Verdana" w:hAnsi="Verdana"/>
      <w:color w:val="808080"/>
      <w:sz w:val="15"/>
      <w:lang w:val="en-US" w:eastAsia="en-US" w:bidi="ar-SA"/>
    </w:rPr>
  </w:style>
  <w:style w:type="paragraph" w:customStyle="1" w:styleId="InsideTitle">
    <w:name w:val="Inside Title"/>
    <w:basedOn w:val="Normal"/>
    <w:rsid w:val="00872B23"/>
    <w:pPr>
      <w:keepNext/>
      <w:spacing w:before="2400" w:line="240" w:lineRule="auto"/>
    </w:pPr>
    <w:rPr>
      <w:b/>
      <w:sz w:val="32"/>
    </w:rPr>
  </w:style>
  <w:style w:type="paragraph" w:styleId="Caption">
    <w:name w:val="caption"/>
    <w:basedOn w:val="Normal"/>
    <w:next w:val="Normal"/>
    <w:qFormat/>
    <w:rsid w:val="003F6759"/>
    <w:pPr>
      <w:keepNext/>
      <w:numPr>
        <w:numId w:val="1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InsideSubtitle">
    <w:name w:val="Inside Subtitle"/>
    <w:basedOn w:val="Normal"/>
    <w:rsid w:val="0093137B"/>
    <w:pPr>
      <w:spacing w:after="200" w:line="240" w:lineRule="auto"/>
    </w:pPr>
    <w:rPr>
      <w:i/>
      <w:sz w:val="24"/>
    </w:rPr>
  </w:style>
  <w:style w:type="paragraph" w:customStyle="1" w:styleId="BulletedList">
    <w:name w:val="Bulleted List"/>
    <w:basedOn w:val="Normal"/>
    <w:link w:val="BulletedListChar"/>
    <w:rsid w:val="000C089E"/>
    <w:pPr>
      <w:numPr>
        <w:numId w:val="2"/>
      </w:numPr>
      <w:spacing w:after="80"/>
      <w:contextualSpacing/>
    </w:pPr>
  </w:style>
  <w:style w:type="character" w:customStyle="1" w:styleId="BulletedListChar">
    <w:name w:val="Bulleted List Char"/>
    <w:link w:val="BulletedList"/>
    <w:rsid w:val="00971A83"/>
    <w:rPr>
      <w:rFonts w:ascii="Verdana" w:hAnsi="Verdana"/>
      <w:sz w:val="17"/>
    </w:rPr>
  </w:style>
  <w:style w:type="character" w:styleId="CommentReference">
    <w:name w:val="annotation reference"/>
    <w:semiHidden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semiHidden/>
    <w:rsid w:val="003F6759"/>
  </w:style>
  <w:style w:type="paragraph" w:customStyle="1" w:styleId="NumberedList">
    <w:name w:val="Numbered List"/>
    <w:basedOn w:val="Normal"/>
    <w:link w:val="NumberedListChar"/>
    <w:rsid w:val="00753D39"/>
    <w:pPr>
      <w:numPr>
        <w:numId w:val="3"/>
      </w:numPr>
      <w:spacing w:after="80"/>
      <w:contextualSpacing/>
    </w:pPr>
  </w:style>
  <w:style w:type="character" w:customStyle="1" w:styleId="NumberedListChar">
    <w:name w:val="Numbered List Char"/>
    <w:link w:val="NumberedList"/>
    <w:rsid w:val="00971A83"/>
    <w:rPr>
      <w:rFonts w:ascii="Verdana" w:hAnsi="Verdana"/>
      <w:sz w:val="17"/>
    </w:rPr>
  </w:style>
  <w:style w:type="character" w:customStyle="1" w:styleId="BodyTextChar">
    <w:name w:val="Body Text Char"/>
    <w:link w:val="BodyText"/>
    <w:rsid w:val="00CC5FB6"/>
    <w:rPr>
      <w:rFonts w:ascii="Tahoma" w:hAnsi="Tahoma"/>
      <w:spacing w:val="10"/>
      <w:sz w:val="17"/>
      <w:lang w:val="en-US" w:eastAsia="en-US" w:bidi="ar-SA"/>
    </w:rPr>
  </w:style>
  <w:style w:type="paragraph" w:styleId="BodyText">
    <w:name w:val="Body Text"/>
    <w:basedOn w:val="Normal"/>
    <w:link w:val="BodyTextChar"/>
    <w:rsid w:val="00E75ABB"/>
    <w:pPr>
      <w:spacing w:after="200" w:line="240" w:lineRule="exact"/>
    </w:pPr>
    <w:rPr>
      <w:rFonts w:ascii="Tahoma" w:hAnsi="Tahoma"/>
      <w:spacing w:val="1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sid w:val="003F6759"/>
  </w:style>
  <w:style w:type="paragraph" w:customStyle="1" w:styleId="BlockQuotation">
    <w:name w:val="Block Quotation"/>
    <w:basedOn w:val="Normal"/>
    <w:link w:val="BlockQuotationChar"/>
    <w:rsid w:val="000C089E"/>
    <w:pPr>
      <w:spacing w:before="80" w:after="80"/>
      <w:ind w:left="720"/>
    </w:pPr>
    <w:rPr>
      <w:spacing w:val="-10"/>
    </w:rPr>
  </w:style>
  <w:style w:type="character" w:customStyle="1" w:styleId="BlockQuotationChar">
    <w:name w:val="Block Quotation Char"/>
    <w:link w:val="BlockQuotation"/>
    <w:rsid w:val="00971A83"/>
    <w:rPr>
      <w:rFonts w:ascii="Verdana" w:hAnsi="Verdana"/>
      <w:spacing w:val="-10"/>
      <w:sz w:val="17"/>
      <w:lang w:val="en-US" w:eastAsia="en-US" w:bidi="ar-SA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3F6759"/>
  </w:style>
  <w:style w:type="paragraph" w:styleId="Header">
    <w:name w:val="header"/>
    <w:basedOn w:val="Normal"/>
    <w:rsid w:val="00A745CA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autoRedefine/>
    <w:semiHidden/>
    <w:rsid w:val="003F6759"/>
  </w:style>
  <w:style w:type="paragraph" w:styleId="Index2">
    <w:name w:val="index 2"/>
    <w:basedOn w:val="Normal"/>
    <w:autoRedefine/>
    <w:semiHidden/>
    <w:rsid w:val="003F6759"/>
    <w:pPr>
      <w:ind w:left="720"/>
    </w:pPr>
  </w:style>
  <w:style w:type="paragraph" w:styleId="Index3">
    <w:name w:val="index 3"/>
    <w:basedOn w:val="Normal"/>
    <w:autoRedefine/>
    <w:semiHidden/>
    <w:rsid w:val="003F6759"/>
  </w:style>
  <w:style w:type="paragraph" w:styleId="Index4">
    <w:name w:val="index 4"/>
    <w:basedOn w:val="Normal"/>
    <w:autoRedefine/>
    <w:semiHidden/>
    <w:rsid w:val="003F6759"/>
    <w:pPr>
      <w:ind w:left="1440"/>
    </w:pPr>
  </w:style>
  <w:style w:type="paragraph" w:styleId="Index5">
    <w:name w:val="index 5"/>
    <w:basedOn w:val="Normal"/>
    <w:autoRedefine/>
    <w:semiHidden/>
    <w:rsid w:val="003F6759"/>
    <w:pPr>
      <w:ind w:left="1800"/>
    </w:pPr>
  </w:style>
  <w:style w:type="paragraph" w:styleId="IndexHeading">
    <w:name w:val="index heading"/>
    <w:basedOn w:val="Normal"/>
    <w:next w:val="Index1"/>
    <w:semiHidden/>
    <w:rsid w:val="003F6759"/>
    <w:pPr>
      <w:spacing w:line="480" w:lineRule="atLeast"/>
    </w:pPr>
    <w:rPr>
      <w:rFonts w:ascii="Arial Black" w:hAnsi="Arial Black"/>
      <w:sz w:val="24"/>
    </w:rPr>
  </w:style>
  <w:style w:type="paragraph" w:customStyle="1" w:styleId="TableCaption">
    <w:name w:val="Table Caption"/>
    <w:basedOn w:val="Normal"/>
    <w:rsid w:val="00AD5D62"/>
    <w:pPr>
      <w:spacing w:before="80" w:after="120"/>
      <w:ind w:left="360"/>
    </w:pPr>
    <w:rPr>
      <w:i/>
      <w:sz w:val="15"/>
    </w:rPr>
  </w:style>
  <w:style w:type="paragraph" w:customStyle="1" w:styleId="TableText">
    <w:name w:val="Table Text"/>
    <w:basedOn w:val="Normal"/>
    <w:rsid w:val="004B5562"/>
    <w:rPr>
      <w:sz w:val="15"/>
    </w:rPr>
  </w:style>
  <w:style w:type="paragraph" w:customStyle="1" w:styleId="TableTextBold">
    <w:name w:val="Table Text Bold"/>
    <w:basedOn w:val="TableText"/>
    <w:rsid w:val="003F66D9"/>
    <w:rPr>
      <w:b/>
    </w:rPr>
  </w:style>
  <w:style w:type="paragraph" w:customStyle="1" w:styleId="IndentedBodyText">
    <w:name w:val="Indented Body Text"/>
    <w:basedOn w:val="Normal"/>
    <w:link w:val="IndentedBodyTextChar"/>
    <w:rsid w:val="00CC5FB6"/>
    <w:pPr>
      <w:spacing w:after="80"/>
      <w:ind w:left="360"/>
    </w:pPr>
  </w:style>
  <w:style w:type="character" w:customStyle="1" w:styleId="IndentedBodyTextChar">
    <w:name w:val="Indented Body Text Char"/>
    <w:link w:val="IndentedBodyText"/>
    <w:rsid w:val="00CC5FB6"/>
    <w:rPr>
      <w:rFonts w:ascii="Verdana" w:hAnsi="Verdana"/>
      <w:sz w:val="17"/>
      <w:lang w:val="en-US" w:eastAsia="en-US" w:bidi="ar-SA"/>
    </w:rPr>
  </w:style>
  <w:style w:type="paragraph" w:customStyle="1" w:styleId="LineSpace">
    <w:name w:val="Line Space"/>
    <w:basedOn w:val="Normal"/>
    <w:rsid w:val="00CC5FB6"/>
    <w:pPr>
      <w:spacing w:line="240" w:lineRule="auto"/>
    </w:pPr>
    <w:rPr>
      <w:sz w:val="12"/>
    </w:rPr>
  </w:style>
  <w:style w:type="paragraph" w:styleId="BalloonText">
    <w:name w:val="Balloon Text"/>
    <w:basedOn w:val="Normal"/>
    <w:semiHidden/>
    <w:rsid w:val="00753D39"/>
    <w:rPr>
      <w:rFonts w:ascii="Tahoma" w:hAnsi="Tahoma" w:cs="Tahoma"/>
      <w:sz w:val="16"/>
      <w:szCs w:val="16"/>
    </w:rPr>
  </w:style>
  <w:style w:type="paragraph" w:customStyle="1" w:styleId="CompanyInformationBold">
    <w:name w:val="Company Information Bold"/>
    <w:basedOn w:val="CompanyInformation"/>
    <w:rsid w:val="0093137B"/>
    <w:rPr>
      <w:b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ableofFigures">
    <w:name w:val="table of figures"/>
    <w:basedOn w:val="Normal"/>
    <w:semiHidden/>
    <w:rsid w:val="00720551"/>
    <w:pPr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Normal"/>
    <w:autoRedefine/>
    <w:semiHidden/>
    <w:rsid w:val="00720551"/>
    <w:rPr>
      <w:spacing w:val="-4"/>
    </w:rPr>
  </w:style>
  <w:style w:type="paragraph" w:styleId="TOC2">
    <w:name w:val="toc 2"/>
    <w:basedOn w:val="Normal"/>
    <w:autoRedefine/>
    <w:semiHidden/>
    <w:rsid w:val="00720551"/>
    <w:pPr>
      <w:ind w:left="360"/>
    </w:pPr>
  </w:style>
  <w:style w:type="paragraph" w:styleId="TOC3">
    <w:name w:val="toc 3"/>
    <w:basedOn w:val="Normal"/>
    <w:autoRedefine/>
    <w:semiHidden/>
    <w:rsid w:val="00720551"/>
    <w:pPr>
      <w:ind w:left="360"/>
    </w:pPr>
  </w:style>
  <w:style w:type="paragraph" w:styleId="TOC4">
    <w:name w:val="toc 4"/>
    <w:basedOn w:val="Normal"/>
    <w:autoRedefine/>
    <w:semiHidden/>
    <w:rsid w:val="00720551"/>
    <w:pPr>
      <w:ind w:left="360"/>
    </w:pPr>
  </w:style>
  <w:style w:type="paragraph" w:styleId="TOC5">
    <w:name w:val="toc 5"/>
    <w:basedOn w:val="Normal"/>
    <w:autoRedefine/>
    <w:semiHidden/>
    <w:rsid w:val="00720551"/>
    <w:pPr>
      <w:ind w:left="360"/>
    </w:pPr>
  </w:style>
  <w:style w:type="paragraph" w:customStyle="1" w:styleId="Chapter">
    <w:name w:val="Chapter"/>
    <w:basedOn w:val="Normal"/>
    <w:rsid w:val="002D2F24"/>
    <w:pPr>
      <w:spacing w:before="20"/>
    </w:pPr>
    <w:rPr>
      <w:caps/>
      <w:color w:val="808080"/>
      <w:sz w:val="15"/>
      <w:szCs w:val="17"/>
    </w:rPr>
  </w:style>
  <w:style w:type="paragraph" w:customStyle="1" w:styleId="ChapterBold">
    <w:name w:val="Chapter Bold"/>
    <w:basedOn w:val="Chapter"/>
    <w:rsid w:val="0093137B"/>
    <w:rPr>
      <w:b/>
    </w:rPr>
  </w:style>
  <w:style w:type="paragraph" w:customStyle="1" w:styleId="CompanyInformationItalic">
    <w:name w:val="Company Information Italic"/>
    <w:basedOn w:val="CompanyInformation"/>
    <w:link w:val="CompanyInformationItalicChar"/>
    <w:rsid w:val="002D2F24"/>
    <w:rPr>
      <w:i/>
    </w:rPr>
  </w:style>
  <w:style w:type="character" w:customStyle="1" w:styleId="CompanyInformationItalicChar">
    <w:name w:val="Company Information Italic Char"/>
    <w:link w:val="CompanyInformationItalic"/>
    <w:rsid w:val="002D2F24"/>
    <w:rPr>
      <w:rFonts w:ascii="Verdana" w:hAnsi="Verdana"/>
      <w:i/>
      <w:color w:val="808080"/>
      <w:sz w:val="15"/>
      <w:lang w:val="en-US" w:eastAsia="en-US" w:bidi="ar-SA"/>
    </w:rPr>
  </w:style>
  <w:style w:type="paragraph" w:styleId="Footer">
    <w:name w:val="footer"/>
    <w:basedOn w:val="Normal"/>
    <w:rsid w:val="00872B2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F2180"/>
    <w:pPr>
      <w:spacing w:before="2000"/>
    </w:pPr>
    <w:rPr>
      <w:b/>
      <w:caps/>
      <w:sz w:val="40"/>
      <w:szCs w:val="40"/>
    </w:rPr>
  </w:style>
  <w:style w:type="paragraph" w:styleId="Subtitle">
    <w:name w:val="Subtitle"/>
    <w:basedOn w:val="Normal"/>
    <w:qFormat/>
    <w:rsid w:val="00356212"/>
    <w:rPr>
      <w:i/>
      <w:sz w:val="24"/>
    </w:rPr>
  </w:style>
  <w:style w:type="paragraph" w:customStyle="1" w:styleId="BulletedListBold">
    <w:name w:val="Bulleted List Bold"/>
    <w:basedOn w:val="BulletedList"/>
    <w:link w:val="BulletedListBoldChar"/>
    <w:rsid w:val="00971A83"/>
    <w:rPr>
      <w:b/>
      <w:bCs/>
    </w:rPr>
  </w:style>
  <w:style w:type="character" w:customStyle="1" w:styleId="BulletedListBoldChar">
    <w:name w:val="Bulleted List Bold Char"/>
    <w:link w:val="BulletedListBold"/>
    <w:rsid w:val="00971A83"/>
    <w:rPr>
      <w:rFonts w:ascii="Verdana" w:hAnsi="Verdana"/>
      <w:b/>
      <w:bCs/>
      <w:sz w:val="17"/>
    </w:rPr>
  </w:style>
  <w:style w:type="paragraph" w:customStyle="1" w:styleId="NumberedListBold">
    <w:name w:val="Numbered List Bold"/>
    <w:basedOn w:val="NumberedList"/>
    <w:link w:val="NumberedListBoldChar"/>
    <w:rsid w:val="00971A83"/>
    <w:rPr>
      <w:b/>
      <w:bCs/>
    </w:rPr>
  </w:style>
  <w:style w:type="character" w:customStyle="1" w:styleId="NumberedListBoldChar">
    <w:name w:val="Numbered List Bold Char"/>
    <w:link w:val="NumberedListBold"/>
    <w:rsid w:val="00971A83"/>
    <w:rPr>
      <w:rFonts w:ascii="Verdana" w:hAnsi="Verdana"/>
      <w:b/>
      <w:bCs/>
      <w:sz w:val="17"/>
    </w:rPr>
  </w:style>
  <w:style w:type="character" w:customStyle="1" w:styleId="Lead-inEmphasis">
    <w:name w:val="Lead-in Emphasis"/>
    <w:rsid w:val="00E75ABB"/>
    <w:rPr>
      <w:rFonts w:ascii="Tahoma" w:hAnsi="Tahoma"/>
      <w:b/>
      <w:spacing w:val="4"/>
      <w:kern w:val="0"/>
    </w:rPr>
  </w:style>
  <w:style w:type="character" w:styleId="Hyperlink">
    <w:name w:val="Hyperlink"/>
    <w:rsid w:val="00151CD0"/>
    <w:rPr>
      <w:color w:val="0000FF"/>
      <w:u w:val="single"/>
    </w:rPr>
  </w:style>
  <w:style w:type="character" w:customStyle="1" w:styleId="Heading1Char">
    <w:name w:val="Heading 1 Char"/>
    <w:link w:val="Heading1"/>
    <w:rsid w:val="009E359C"/>
    <w:rPr>
      <w:rFonts w:ascii="Verdana" w:hAnsi="Verdana"/>
      <w:b/>
      <w:caps/>
      <w:szCs w:val="24"/>
    </w:rPr>
  </w:style>
  <w:style w:type="paragraph" w:styleId="ListParagraph">
    <w:name w:val="List Paragraph"/>
    <w:basedOn w:val="Normal"/>
    <w:uiPriority w:val="34"/>
    <w:qFormat/>
    <w:rsid w:val="0084716F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740B98"/>
    <w:pPr>
      <w:spacing w:line="240" w:lineRule="auto"/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0B98"/>
    <w:rPr>
      <w:rFonts w:ascii="Verdana" w:hAnsi="Verdana"/>
      <w:sz w:val="17"/>
    </w:rPr>
  </w:style>
  <w:style w:type="character" w:customStyle="1" w:styleId="CommentSubjectChar">
    <w:name w:val="Comment Subject Char"/>
    <w:basedOn w:val="CommentTextChar"/>
    <w:link w:val="CommentSubject"/>
    <w:rsid w:val="00740B98"/>
    <w:rPr>
      <w:rFonts w:ascii="Verdana" w:hAnsi="Verdana"/>
      <w:b/>
      <w:bCs/>
      <w:sz w:val="17"/>
    </w:rPr>
  </w:style>
  <w:style w:type="character" w:customStyle="1" w:styleId="webkit-css-property">
    <w:name w:val="webkit-css-property"/>
    <w:basedOn w:val="DefaultParagraphFont"/>
    <w:rsid w:val="001F5E7B"/>
  </w:style>
  <w:style w:type="character" w:customStyle="1" w:styleId="apple-converted-space">
    <w:name w:val="apple-converted-space"/>
    <w:basedOn w:val="DefaultParagraphFont"/>
    <w:rsid w:val="001F5E7B"/>
  </w:style>
  <w:style w:type="character" w:customStyle="1" w:styleId="value">
    <w:name w:val="value"/>
    <w:basedOn w:val="DefaultParagraphFont"/>
    <w:rsid w:val="001F5E7B"/>
  </w:style>
  <w:style w:type="paragraph" w:styleId="Revision">
    <w:name w:val="Revision"/>
    <w:hidden/>
    <w:uiPriority w:val="99"/>
    <w:semiHidden/>
    <w:rsid w:val="00865FEF"/>
    <w:rPr>
      <w:rFonts w:ascii="Verdana" w:hAnsi="Verdana"/>
      <w:sz w:val="17"/>
    </w:rPr>
  </w:style>
  <w:style w:type="character" w:styleId="FollowedHyperlink">
    <w:name w:val="FollowedHyperlink"/>
    <w:basedOn w:val="DefaultParagraphFont"/>
    <w:semiHidden/>
    <w:unhideWhenUsed/>
    <w:rsid w:val="00354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eoplevine.com/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rdan@peoplevin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oplevine.com/touchpoi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eoplevine.zendesk.com/hc/en-us/articles/2089990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eoplevine.com/touchpoint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ORDAN~1.TCM\LOCALS~1\Temp\TCD5A4.tmp\Business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B73D1-6FAB-41BD-A624-2123E679C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report</Template>
  <TotalTime>6</TotalTime>
  <Pages>8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09/30/05</vt:lpstr>
    </vt:vector>
  </TitlesOfParts>
  <Company>Microsoft Corporation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09/30/05</dc:title>
  <dc:creator>Jordan Gilman</dc:creator>
  <cp:lastModifiedBy>jordan gilman</cp:lastModifiedBy>
  <cp:revision>21</cp:revision>
  <cp:lastPrinted>2016-11-10T04:39:00Z</cp:lastPrinted>
  <dcterms:created xsi:type="dcterms:W3CDTF">2016-11-10T04:40:00Z</dcterms:created>
  <dcterms:modified xsi:type="dcterms:W3CDTF">2017-05-24T03:25:00Z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TC062071971033</vt:lpwstr>
  </property>
</Properties>
</file>