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FB9C" w14:textId="0EA3DBC1" w:rsidR="005C2F10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b/>
          <w:bCs/>
          <w:sz w:val="40"/>
          <w:szCs w:val="40"/>
        </w:rPr>
      </w:pPr>
      <w:r w:rsidRPr="4251CE8C">
        <w:rPr>
          <w:rFonts w:ascii="Trade Gothic Next LT Pro" w:hAnsi="Trade Gothic Next LT Pro" w:cs="Arial"/>
          <w:b/>
          <w:bCs/>
          <w:sz w:val="40"/>
          <w:szCs w:val="40"/>
        </w:rPr>
        <w:t xml:space="preserve">mHUB Accelerated </w:t>
      </w:r>
      <w:proofErr w:type="gramStart"/>
      <w:r w:rsidRPr="4251CE8C">
        <w:rPr>
          <w:rFonts w:ascii="Trade Gothic Next LT Pro" w:hAnsi="Trade Gothic Next LT Pro" w:cs="Arial"/>
          <w:b/>
          <w:bCs/>
          <w:sz w:val="40"/>
          <w:szCs w:val="40"/>
        </w:rPr>
        <w:t>Incubation</w:t>
      </w:r>
      <w:proofErr w:type="gramEnd"/>
      <w:r w:rsidRPr="4251CE8C">
        <w:rPr>
          <w:rFonts w:ascii="Trade Gothic Next LT Pro" w:hAnsi="Trade Gothic Next LT Pro" w:cs="Arial"/>
          <w:b/>
          <w:bCs/>
          <w:sz w:val="40"/>
          <w:szCs w:val="40"/>
        </w:rPr>
        <w:t xml:space="preserve"> </w:t>
      </w:r>
    </w:p>
    <w:p w14:paraId="297A2543" w14:textId="4DF44418" w:rsidR="005D3565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i/>
          <w:iCs/>
        </w:rPr>
      </w:pPr>
    </w:p>
    <w:p w14:paraId="2AE3FEC6" w14:textId="4F338AFA" w:rsidR="005D3565" w:rsidRDefault="37E97EAD" w:rsidP="4251CE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54585E"/>
          <w:sz w:val="24"/>
          <w:szCs w:val="24"/>
        </w:rPr>
      </w:pPr>
      <w:r w:rsidRPr="4251CE8C">
        <w:rPr>
          <w:rFonts w:ascii="Trade Gothic Next LT Pro" w:eastAsia="Trade Gothic Next LT Pro" w:hAnsi="Trade Gothic Next LT Pro" w:cs="Trade Gothic Next LT Pro"/>
          <w:color w:val="54585E"/>
          <w:sz w:val="24"/>
          <w:szCs w:val="24"/>
        </w:rPr>
        <w:t xml:space="preserve">Accelerator microsite: </w:t>
      </w:r>
      <w:hyperlink r:id="rId11">
        <w:r w:rsidRPr="4251CE8C">
          <w:rPr>
            <w:rStyle w:val="Hyperlink"/>
            <w:rFonts w:ascii="Trade Gothic Next LT Pro" w:eastAsia="Trade Gothic Next LT Pro" w:hAnsi="Trade Gothic Next LT Pro" w:cs="Trade Gothic Next LT Pro"/>
            <w:b/>
            <w:bCs/>
            <w:sz w:val="24"/>
            <w:szCs w:val="24"/>
          </w:rPr>
          <w:t xml:space="preserve">www.mHUBAccelerator.com </w:t>
        </w:r>
      </w:hyperlink>
    </w:p>
    <w:p w14:paraId="4E361E96" w14:textId="1961AA42" w:rsidR="005D3565" w:rsidRDefault="37E97EAD" w:rsidP="4251CE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54585E"/>
          <w:sz w:val="24"/>
          <w:szCs w:val="24"/>
        </w:rPr>
      </w:pPr>
      <w:r w:rsidRPr="4251CE8C">
        <w:rPr>
          <w:rFonts w:ascii="Trade Gothic Next LT Pro" w:eastAsia="Trade Gothic Next LT Pro" w:hAnsi="Trade Gothic Next LT Pro" w:cs="Trade Gothic Next LT Pro"/>
          <w:color w:val="54585E"/>
          <w:sz w:val="24"/>
          <w:szCs w:val="24"/>
        </w:rPr>
        <w:t xml:space="preserve">mHUB Twitter: </w:t>
      </w:r>
      <w:hyperlink r:id="rId12">
        <w:r w:rsidRPr="4251CE8C">
          <w:rPr>
            <w:rStyle w:val="Hyperlink"/>
            <w:rFonts w:ascii="Trade Gothic Next LT Pro" w:eastAsia="Trade Gothic Next LT Pro" w:hAnsi="Trade Gothic Next LT Pro" w:cs="Trade Gothic Next LT Pro"/>
            <w:b/>
            <w:bCs/>
            <w:sz w:val="24"/>
            <w:szCs w:val="24"/>
          </w:rPr>
          <w:t>@mHUBChicago</w:t>
        </w:r>
      </w:hyperlink>
    </w:p>
    <w:p w14:paraId="7C4FDBE4" w14:textId="4C47FAFD" w:rsidR="005D3565" w:rsidRDefault="37E97EAD" w:rsidP="4251CE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54585E"/>
          <w:sz w:val="24"/>
          <w:szCs w:val="24"/>
        </w:rPr>
      </w:pPr>
      <w:r w:rsidRPr="4251CE8C">
        <w:rPr>
          <w:rFonts w:ascii="Trade Gothic Next LT Pro" w:eastAsia="Trade Gothic Next LT Pro" w:hAnsi="Trade Gothic Next LT Pro" w:cs="Trade Gothic Next LT Pro"/>
          <w:color w:val="54585E"/>
          <w:sz w:val="24"/>
          <w:szCs w:val="24"/>
        </w:rPr>
        <w:t xml:space="preserve">mHUB LinkedIn: </w:t>
      </w:r>
      <w:hyperlink r:id="rId13">
        <w:r w:rsidRPr="4251CE8C">
          <w:rPr>
            <w:rStyle w:val="Hyperlink"/>
            <w:rFonts w:ascii="Trade Gothic Next LT Pro" w:eastAsia="Trade Gothic Next LT Pro" w:hAnsi="Trade Gothic Next LT Pro" w:cs="Trade Gothic Next LT Pro"/>
            <w:b/>
            <w:bCs/>
            <w:sz w:val="24"/>
            <w:szCs w:val="24"/>
          </w:rPr>
          <w:t xml:space="preserve">mHUB Chicago </w:t>
        </w:r>
      </w:hyperlink>
    </w:p>
    <w:p w14:paraId="6773F7E6" w14:textId="40497791" w:rsidR="005D3565" w:rsidRDefault="37E97EAD" w:rsidP="4251CE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54585E"/>
          <w:sz w:val="24"/>
          <w:szCs w:val="24"/>
        </w:rPr>
      </w:pPr>
      <w:r w:rsidRPr="4251CE8C">
        <w:rPr>
          <w:rFonts w:ascii="Trade Gothic Next LT Pro" w:eastAsia="Trade Gothic Next LT Pro" w:hAnsi="Trade Gothic Next LT Pro" w:cs="Trade Gothic Next LT Pro"/>
          <w:color w:val="54585E"/>
          <w:sz w:val="24"/>
          <w:szCs w:val="24"/>
        </w:rPr>
        <w:t xml:space="preserve">mHUB Instagram: </w:t>
      </w:r>
      <w:hyperlink r:id="rId14">
        <w:r w:rsidRPr="4251CE8C">
          <w:rPr>
            <w:rStyle w:val="Hyperlink"/>
            <w:rFonts w:ascii="Trade Gothic Next LT Pro" w:eastAsia="Trade Gothic Next LT Pro" w:hAnsi="Trade Gothic Next LT Pro" w:cs="Trade Gothic Next LT Pro"/>
            <w:b/>
            <w:bCs/>
            <w:sz w:val="24"/>
            <w:szCs w:val="24"/>
          </w:rPr>
          <w:t xml:space="preserve">@mHUB Chicago </w:t>
        </w:r>
      </w:hyperlink>
    </w:p>
    <w:p w14:paraId="3E7C1EB8" w14:textId="4E0D303F" w:rsidR="005D3565" w:rsidRDefault="37E97EAD" w:rsidP="4251CE8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54585E"/>
          <w:sz w:val="24"/>
          <w:szCs w:val="24"/>
        </w:rPr>
      </w:pPr>
      <w:r w:rsidRPr="4251CE8C">
        <w:rPr>
          <w:rFonts w:ascii="Trade Gothic Next LT Pro" w:eastAsia="Trade Gothic Next LT Pro" w:hAnsi="Trade Gothic Next LT Pro" w:cs="Trade Gothic Next LT Pro"/>
          <w:color w:val="54585E"/>
          <w:sz w:val="24"/>
          <w:szCs w:val="24"/>
        </w:rPr>
        <w:t xml:space="preserve">mHUB Facebook: </w:t>
      </w:r>
      <w:hyperlink r:id="rId15">
        <w:r w:rsidRPr="4251CE8C">
          <w:rPr>
            <w:rStyle w:val="Hyperlink"/>
            <w:rFonts w:ascii="Trade Gothic Next LT Pro" w:eastAsia="Trade Gothic Next LT Pro" w:hAnsi="Trade Gothic Next LT Pro" w:cs="Trade Gothic Next LT Pro"/>
            <w:b/>
            <w:bCs/>
            <w:sz w:val="24"/>
            <w:szCs w:val="24"/>
          </w:rPr>
          <w:t>mHUB Chicago</w:t>
        </w:r>
      </w:hyperlink>
    </w:p>
    <w:p w14:paraId="2EE534DF" w14:textId="30EA1D2E" w:rsidR="005D3565" w:rsidRDefault="005D3565" w:rsidP="4251CE8C">
      <w:pPr>
        <w:spacing w:after="0" w:line="240" w:lineRule="auto"/>
        <w:rPr>
          <w:rFonts w:ascii="Trade Gothic Next LT Pro" w:hAnsi="Trade Gothic Next LT Pro" w:cs="Arial"/>
        </w:rPr>
      </w:pPr>
    </w:p>
    <w:p w14:paraId="25B980E7" w14:textId="369F9308" w:rsidR="005D3565" w:rsidRDefault="005D3565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  <w:r w:rsidRPr="00CC6AE1">
        <w:rPr>
          <w:rFonts w:ascii="Trade Gothic Next LT Pro" w:hAnsi="Trade Gothic Next LT Pro" w:cs="Arial"/>
          <w:b/>
          <w:bCs/>
          <w:i/>
          <w:iCs/>
          <w:sz w:val="24"/>
          <w:szCs w:val="24"/>
        </w:rPr>
        <w:t xml:space="preserve">About mHUB </w:t>
      </w:r>
    </w:p>
    <w:p w14:paraId="22D87CAA" w14:textId="77777777" w:rsidR="003B34B7" w:rsidRPr="00CC6AE1" w:rsidRDefault="003B34B7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</w:p>
    <w:p w14:paraId="4ABAF6FD" w14:textId="51F41DC1" w:rsidR="00CC6AE1" w:rsidRPr="0061150A" w:rsidRDefault="00CC6AE1" w:rsidP="00CC6AE1">
      <w:pPr>
        <w:pStyle w:val="ListParagraph"/>
        <w:numPr>
          <w:ilvl w:val="0"/>
          <w:numId w:val="5"/>
        </w:numPr>
        <w:spacing w:after="0" w:line="240" w:lineRule="auto"/>
        <w:rPr>
          <w:rStyle w:val="normaltextrun"/>
          <w:rFonts w:ascii="Trade Gothic Next LT Pro" w:hAnsi="Trade Gothic Next LT Pro" w:cs="Arial"/>
        </w:rPr>
      </w:pPr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As a leading independent </w:t>
      </w:r>
      <w:proofErr w:type="spellStart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hardtech</w:t>
      </w:r>
      <w:proofErr w:type="spellEnd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 and manufacturing innovation center, mHUB exists to convene the entrepreneurial ecosystem around physical product innovation to ensure that the manufacturing industry continues to accelerate, </w:t>
      </w:r>
      <w:proofErr w:type="gramStart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grow</w:t>
      </w:r>
      <w:proofErr w:type="gramEnd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and thrive. </w:t>
      </w:r>
    </w:p>
    <w:p w14:paraId="1D266356" w14:textId="77777777" w:rsidR="0061150A" w:rsidRPr="00CC6AE1" w:rsidRDefault="0061150A" w:rsidP="0061150A">
      <w:pPr>
        <w:pStyle w:val="ListParagraph"/>
        <w:spacing w:after="0" w:line="240" w:lineRule="auto"/>
        <w:rPr>
          <w:rStyle w:val="normaltextrun"/>
          <w:rFonts w:ascii="Trade Gothic Next LT Pro" w:hAnsi="Trade Gothic Next LT Pro" w:cs="Arial"/>
        </w:rPr>
      </w:pPr>
    </w:p>
    <w:p w14:paraId="45D87EB2" w14:textId="64BD9522" w:rsidR="00CC6AE1" w:rsidRPr="0061150A" w:rsidRDefault="00CC6AE1" w:rsidP="00CC6AE1">
      <w:pPr>
        <w:pStyle w:val="ListParagraph"/>
        <w:numPr>
          <w:ilvl w:val="0"/>
          <w:numId w:val="5"/>
        </w:numPr>
        <w:spacing w:after="0" w:line="240" w:lineRule="auto"/>
        <w:rPr>
          <w:rStyle w:val="normaltextrun"/>
          <w:rFonts w:ascii="Trade Gothic Next LT Pro" w:hAnsi="Trade Gothic Next LT Pro" w:cs="Arial"/>
        </w:rPr>
      </w:pPr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The mHUB community includes over 350 active and alumni startups and small businesses supported by a deep talent pool of product designers and developers, entrepreneurs, engineers and manufacturers, corporate leaders, industry experts, </w:t>
      </w:r>
      <w:proofErr w:type="gramStart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mentors</w:t>
      </w:r>
      <w:proofErr w:type="gramEnd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and investors. </w:t>
      </w:r>
    </w:p>
    <w:p w14:paraId="580F30B6" w14:textId="77777777" w:rsidR="0061150A" w:rsidRPr="0061150A" w:rsidRDefault="0061150A" w:rsidP="0061150A">
      <w:pPr>
        <w:spacing w:after="0" w:line="240" w:lineRule="auto"/>
        <w:rPr>
          <w:rStyle w:val="normaltextrun"/>
          <w:rFonts w:ascii="Trade Gothic Next LT Pro" w:hAnsi="Trade Gothic Next LT Pro" w:cs="Arial"/>
        </w:rPr>
      </w:pPr>
    </w:p>
    <w:p w14:paraId="5F4C248D" w14:textId="0027035F" w:rsidR="00840738" w:rsidRPr="00840738" w:rsidRDefault="00CC6AE1" w:rsidP="00840738">
      <w:pPr>
        <w:pStyle w:val="ListParagraph"/>
        <w:numPr>
          <w:ilvl w:val="0"/>
          <w:numId w:val="5"/>
        </w:numPr>
        <w:spacing w:after="0" w:line="240" w:lineRule="auto"/>
        <w:rPr>
          <w:rStyle w:val="normaltextrun"/>
          <w:rFonts w:ascii="Trade Gothic Next LT Pro" w:hAnsi="Trade Gothic Next LT Pro" w:cs="Arial"/>
        </w:rPr>
      </w:pPr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mHUB provides a hyper-resourced environment to entrepreneurs with the goal of commercializing new </w:t>
      </w:r>
      <w:proofErr w:type="spellStart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hardtech</w:t>
      </w:r>
      <w:proofErr w:type="spellEnd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 innovation that will lead to new businesses, intellectual property, investment, </w:t>
      </w:r>
      <w:proofErr w:type="gramStart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revenue</w:t>
      </w:r>
      <w:proofErr w:type="gramEnd"/>
      <w:r w:rsidRPr="00CC6AE1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and job creation.</w:t>
      </w:r>
    </w:p>
    <w:p w14:paraId="1E984F34" w14:textId="77777777" w:rsidR="00840738" w:rsidRPr="00840738" w:rsidRDefault="00840738" w:rsidP="00840738">
      <w:pPr>
        <w:pStyle w:val="ListParagraph"/>
        <w:rPr>
          <w:rFonts w:ascii="Trade Gothic Next LT Pro" w:hAnsi="Trade Gothic Next LT Pro" w:cs="Arial"/>
        </w:rPr>
      </w:pPr>
    </w:p>
    <w:p w14:paraId="73B91645" w14:textId="65088067" w:rsidR="00840738" w:rsidRPr="00840738" w:rsidRDefault="00840738" w:rsidP="00840738">
      <w:pPr>
        <w:pStyle w:val="ListParagraph"/>
        <w:numPr>
          <w:ilvl w:val="0"/>
          <w:numId w:val="5"/>
        </w:numPr>
        <w:spacing w:after="0" w:line="240" w:lineRule="auto"/>
        <w:rPr>
          <w:rStyle w:val="normaltextrun"/>
          <w:rFonts w:cs="Calibri"/>
          <w:color w:val="000000"/>
          <w:shd w:val="clear" w:color="auto" w:fill="FFFFFF"/>
        </w:rPr>
      </w:pPr>
      <w:r w:rsidRPr="00840738">
        <w:rPr>
          <w:rStyle w:val="normaltextrun"/>
          <w:rFonts w:ascii="Trade Gothic Next LT Pro" w:hAnsi="Trade Gothic Next LT Pro" w:cs="Calibri"/>
          <w:color w:val="000000"/>
        </w:rPr>
        <w:t>Since launching in 2017, the mHUB community has generated more than $430M in revenue, launched more than 1,256 products, hired more than 2,153 employees, and raised nearly $702M in capital.</w:t>
      </w:r>
    </w:p>
    <w:p w14:paraId="1457AE2A" w14:textId="4408BFD5" w:rsidR="005D3565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i/>
          <w:iCs/>
        </w:rPr>
      </w:pPr>
    </w:p>
    <w:p w14:paraId="1EB4168A" w14:textId="3C403175" w:rsidR="005D3565" w:rsidRDefault="005D3565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  <w:r w:rsidRPr="00CC6AE1">
        <w:rPr>
          <w:rFonts w:ascii="Trade Gothic Next LT Pro" w:hAnsi="Trade Gothic Next LT Pro" w:cs="Arial"/>
          <w:b/>
          <w:bCs/>
          <w:i/>
          <w:iCs/>
          <w:sz w:val="24"/>
          <w:szCs w:val="24"/>
        </w:rPr>
        <w:t xml:space="preserve">About the mHUB Accelerated Incubation Program </w:t>
      </w:r>
    </w:p>
    <w:p w14:paraId="05B61DBD" w14:textId="77777777" w:rsidR="003B34B7" w:rsidRPr="00CC6AE1" w:rsidRDefault="003B34B7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</w:p>
    <w:p w14:paraId="6812BF72" w14:textId="4D256733" w:rsidR="00BF0523" w:rsidRDefault="00F74C92" w:rsidP="00BF0523">
      <w:pPr>
        <w:pStyle w:val="ListParagraph"/>
        <w:numPr>
          <w:ilvl w:val="0"/>
          <w:numId w:val="4"/>
        </w:numPr>
        <w:spacing w:after="0" w:line="240" w:lineRule="auto"/>
        <w:rPr>
          <w:rFonts w:ascii="Trade Gothic Next LT Pro" w:hAnsi="Trade Gothic Next LT Pro" w:cs="Arial"/>
        </w:rPr>
      </w:pPr>
      <w:bookmarkStart w:id="0" w:name="_Hlk51068715"/>
      <w:r w:rsidRPr="4251CE8C">
        <w:rPr>
          <w:rFonts w:ascii="Trade Gothic Next LT Pro" w:hAnsi="Trade Gothic Next LT Pro" w:cs="Arial"/>
        </w:rPr>
        <w:t>mHUB Accelerated Incubation</w:t>
      </w:r>
      <w:r w:rsidR="005D3565" w:rsidRPr="4251CE8C">
        <w:rPr>
          <w:rFonts w:ascii="Trade Gothic Next LT Pro" w:hAnsi="Trade Gothic Next LT Pro" w:cs="Arial"/>
        </w:rPr>
        <w:t xml:space="preserve"> is a six-month, hands-on startup accelerator </w:t>
      </w:r>
      <w:r w:rsidR="00BF0523" w:rsidRPr="4251CE8C">
        <w:rPr>
          <w:rFonts w:ascii="Trade Gothic Next LT Pro" w:hAnsi="Trade Gothic Next LT Pro" w:cs="Arial"/>
        </w:rPr>
        <w:t xml:space="preserve">focused on the product development and commercialization of early-stage, high-potential </w:t>
      </w:r>
      <w:proofErr w:type="spellStart"/>
      <w:r w:rsidR="00BF0523" w:rsidRPr="4251CE8C">
        <w:rPr>
          <w:rFonts w:ascii="Trade Gothic Next LT Pro" w:hAnsi="Trade Gothic Next LT Pro" w:cs="Arial"/>
        </w:rPr>
        <w:t>hardtech</w:t>
      </w:r>
      <w:proofErr w:type="spellEnd"/>
      <w:r w:rsidR="00BF0523" w:rsidRPr="4251CE8C">
        <w:rPr>
          <w:rFonts w:ascii="Trade Gothic Next LT Pro" w:hAnsi="Trade Gothic Next LT Pro" w:cs="Arial"/>
        </w:rPr>
        <w:t xml:space="preserve"> startups. </w:t>
      </w:r>
    </w:p>
    <w:p w14:paraId="7C40D343" w14:textId="2F243781" w:rsidR="0061150A" w:rsidRPr="003B34B7" w:rsidRDefault="00D13FAD" w:rsidP="003B34B7">
      <w:pPr>
        <w:pStyle w:val="ListParagraph"/>
        <w:numPr>
          <w:ilvl w:val="1"/>
          <w:numId w:val="4"/>
        </w:numPr>
        <w:spacing w:after="0" w:line="240" w:lineRule="auto"/>
        <w:rPr>
          <w:rFonts w:ascii="Trade Gothic Next LT Pro" w:hAnsi="Trade Gothic Next LT Pro" w:cs="Arial"/>
        </w:rPr>
      </w:pPr>
      <w:r>
        <w:rPr>
          <w:rFonts w:ascii="Trade Gothic Next LT Pro" w:hAnsi="Trade Gothic Next LT Pro" w:cs="Arial"/>
        </w:rPr>
        <w:t xml:space="preserve">Each of the 6 </w:t>
      </w:r>
      <w:r w:rsidR="003B34B7">
        <w:rPr>
          <w:rFonts w:ascii="Trade Gothic Next LT Pro" w:hAnsi="Trade Gothic Next LT Pro" w:cs="Arial"/>
        </w:rPr>
        <w:t xml:space="preserve">program </w:t>
      </w:r>
      <w:r>
        <w:rPr>
          <w:rFonts w:ascii="Trade Gothic Next LT Pro" w:hAnsi="Trade Gothic Next LT Pro" w:cs="Arial"/>
        </w:rPr>
        <w:t xml:space="preserve">cohorts </w:t>
      </w:r>
      <w:r w:rsidR="003B34B7">
        <w:rPr>
          <w:rFonts w:ascii="Trade Gothic Next LT Pro" w:hAnsi="Trade Gothic Next LT Pro" w:cs="Arial"/>
        </w:rPr>
        <w:t xml:space="preserve">will source </w:t>
      </w:r>
      <w:r w:rsidR="02A3175A">
        <w:rPr>
          <w:rFonts w:ascii="Trade Gothic Next LT Pro" w:hAnsi="Trade Gothic Next LT Pro" w:cs="Arial"/>
        </w:rPr>
        <w:t>8-</w:t>
      </w:r>
      <w:r w:rsidR="003B34B7">
        <w:rPr>
          <w:rFonts w:ascii="Trade Gothic Next LT Pro" w:hAnsi="Trade Gothic Next LT Pro" w:cs="Arial"/>
        </w:rPr>
        <w:t>10 demand-driven</w:t>
      </w:r>
      <w:r w:rsidR="00F028F3">
        <w:rPr>
          <w:rFonts w:ascii="Trade Gothic Next LT Pro" w:hAnsi="Trade Gothic Next LT Pro" w:cs="Arial"/>
        </w:rPr>
        <w:t>, early-stage</w:t>
      </w:r>
      <w:r w:rsidR="003B34B7">
        <w:rPr>
          <w:rFonts w:ascii="Trade Gothic Next LT Pro" w:hAnsi="Trade Gothic Next LT Pro" w:cs="Arial"/>
        </w:rPr>
        <w:t xml:space="preserve"> startups from across the country </w:t>
      </w:r>
      <w:r w:rsidR="00F028F3">
        <w:rPr>
          <w:rFonts w:ascii="Trade Gothic Next LT Pro" w:hAnsi="Trade Gothic Next LT Pro" w:cs="Arial"/>
        </w:rPr>
        <w:t>for direct investment,</w:t>
      </w:r>
      <w:r w:rsidR="003B34B7">
        <w:rPr>
          <w:rFonts w:ascii="Trade Gothic Next LT Pro" w:hAnsi="Trade Gothic Next LT Pro" w:cs="Arial"/>
        </w:rPr>
        <w:t xml:space="preserve"> </w:t>
      </w:r>
      <w:r w:rsidR="003B34B7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product development and prototyping, mentorship, business modeling and piloting.</w:t>
      </w:r>
    </w:p>
    <w:p w14:paraId="3533189F" w14:textId="77777777" w:rsidR="0061150A" w:rsidRPr="0061150A" w:rsidRDefault="0061150A" w:rsidP="0061150A">
      <w:pPr>
        <w:spacing w:after="0" w:line="240" w:lineRule="auto"/>
        <w:rPr>
          <w:rFonts w:ascii="Trade Gothic Next LT Pro" w:hAnsi="Trade Gothic Next LT Pro" w:cs="Arial"/>
        </w:rPr>
      </w:pPr>
    </w:p>
    <w:p w14:paraId="1909096E" w14:textId="5292EF4D" w:rsidR="003B34B7" w:rsidRPr="003B34B7" w:rsidRDefault="00A7667F" w:rsidP="4251CE8C">
      <w:pPr>
        <w:pStyle w:val="ListParagraph"/>
        <w:numPr>
          <w:ilvl w:val="0"/>
          <w:numId w:val="4"/>
        </w:numPr>
        <w:spacing w:after="0" w:line="240" w:lineRule="auto"/>
        <w:rPr>
          <w:rFonts w:ascii="Trade Gothic Next LT Pro" w:hAnsi="Trade Gothic Next LT Pro" w:cs="Arial"/>
        </w:rPr>
      </w:pPr>
      <w:r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The </w:t>
      </w:r>
      <w:r w:rsidR="0386FB21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second</w:t>
      </w:r>
      <w:r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 cohort </w:t>
      </w:r>
      <w:r w:rsidR="00A33234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of the mHUB Accelerated Incubation program is</w:t>
      </w:r>
      <w:r w:rsidR="3B6AC043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</w:t>
      </w:r>
      <w:r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focused on</w:t>
      </w:r>
      <w:r w:rsidR="07CB8733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</w:t>
      </w:r>
      <w:r w:rsidR="00A33234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medical and health technology. The 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application period opens on June 2</w:t>
      </w:r>
      <w:r w:rsidR="00291E4B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2,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202</w:t>
      </w:r>
      <w:r w:rsidR="00291E4B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1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and closes August </w:t>
      </w:r>
      <w:r w:rsidR="009D38FC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23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, 2021. The</w:t>
      </w:r>
      <w:r w:rsidR="34869E75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program 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will </w:t>
      </w:r>
      <w:r w:rsidR="34869E75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commenc</w:t>
      </w:r>
      <w:r w:rsidR="000E5D43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e</w:t>
      </w:r>
      <w:r w:rsidR="34869E75" w:rsidRPr="00A7667F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in Q4 2021.</w:t>
      </w:r>
      <w:r w:rsidR="1A39C82B">
        <w:rPr>
          <w:rFonts w:ascii="Trade Gothic Next LT Pro" w:hAnsi="Trade Gothic Next LT Pro"/>
        </w:rPr>
        <w:t xml:space="preserve"> The </w:t>
      </w:r>
      <w:r w:rsidR="00A001C9">
        <w:rPr>
          <w:rFonts w:ascii="Trade Gothic Next LT Pro" w:hAnsi="Trade Gothic Next LT Pro"/>
        </w:rPr>
        <w:t xml:space="preserve">MedTech </w:t>
      </w:r>
      <w:r w:rsidR="1A39C82B">
        <w:rPr>
          <w:rFonts w:ascii="Trade Gothic Next LT Pro" w:hAnsi="Trade Gothic Next LT Pro"/>
        </w:rPr>
        <w:t xml:space="preserve">cohort </w:t>
      </w:r>
      <w:r w:rsidR="003B34B7">
        <w:rPr>
          <w:rFonts w:ascii="Trade Gothic Next LT Pro" w:hAnsi="Trade Gothic Next LT Pro"/>
        </w:rPr>
        <w:t xml:space="preserve">is supported by strategic </w:t>
      </w:r>
      <w:r w:rsidR="438E55A2">
        <w:rPr>
          <w:rFonts w:ascii="Trade Gothic Next LT Pro" w:hAnsi="Trade Gothic Next LT Pro"/>
        </w:rPr>
        <w:t>industry</w:t>
      </w:r>
      <w:r w:rsidR="003B34B7">
        <w:rPr>
          <w:rFonts w:ascii="Trade Gothic Next LT Pro" w:hAnsi="Trade Gothic Next LT Pro"/>
        </w:rPr>
        <w:t xml:space="preserve"> partners </w:t>
      </w:r>
      <w:r w:rsidR="475CC4DF">
        <w:rPr>
          <w:rFonts w:ascii="Trade Gothic Next LT Pro" w:hAnsi="Trade Gothic Next LT Pro"/>
        </w:rPr>
        <w:t>Baxter and Edward-Elmhurst Health Venture Capital</w:t>
      </w:r>
      <w:r w:rsidR="00A001C9">
        <w:rPr>
          <w:rFonts w:ascii="Trade Gothic Next LT Pro" w:hAnsi="Trade Gothic Next LT Pro"/>
        </w:rPr>
        <w:t xml:space="preserve"> and community partner MATTER </w:t>
      </w:r>
      <w:r w:rsidR="00485421">
        <w:rPr>
          <w:rFonts w:ascii="Trade Gothic Next LT Pro" w:hAnsi="Trade Gothic Next LT Pro"/>
        </w:rPr>
        <w:t>for additional programing and industry access.</w:t>
      </w:r>
    </w:p>
    <w:p w14:paraId="285CF209" w14:textId="77777777" w:rsidR="0061150A" w:rsidRPr="0061150A" w:rsidRDefault="0061150A" w:rsidP="0061150A">
      <w:pPr>
        <w:spacing w:after="0" w:line="240" w:lineRule="auto"/>
        <w:rPr>
          <w:rStyle w:val="normaltextrun"/>
          <w:rFonts w:ascii="Trade Gothic Next LT Pro" w:hAnsi="Trade Gothic Next LT Pro" w:cs="Arial"/>
        </w:rPr>
      </w:pPr>
    </w:p>
    <w:p w14:paraId="4369A991" w14:textId="31A4846B" w:rsidR="00A7667F" w:rsidRPr="0061150A" w:rsidRDefault="6D491F64" w:rsidP="4251CE8C">
      <w:pPr>
        <w:pStyle w:val="ListParagraph"/>
        <w:numPr>
          <w:ilvl w:val="0"/>
          <w:numId w:val="4"/>
        </w:numPr>
        <w:spacing w:after="0" w:line="240" w:lineRule="auto"/>
        <w:rPr>
          <w:rStyle w:val="normaltextrun"/>
          <w:rFonts w:eastAsiaTheme="minorEastAsia"/>
          <w:color w:val="000000" w:themeColor="text1"/>
        </w:rPr>
      </w:pPr>
      <w:r w:rsidRPr="4251CE8C">
        <w:rPr>
          <w:rFonts w:ascii="Trade Gothic Next LT Pro" w:hAnsi="Trade Gothic Next LT Pro" w:cs="Arial"/>
        </w:rPr>
        <w:t>The startup accelerator will advance demand-driven, novel medical device technologies that have the potential to transform healthcare.</w:t>
      </w:r>
      <w:r w:rsidR="009C7C69">
        <w:rPr>
          <w:rFonts w:ascii="Trade Gothic Next LT Pro" w:hAnsi="Trade Gothic Next LT Pro" w:cs="Arial"/>
        </w:rPr>
        <w:t xml:space="preserve"> Program partners will prioritize specific focus areas, including </w:t>
      </w:r>
      <w:r w:rsidR="009C7C69">
        <w:rPr>
          <w:rStyle w:val="normaltextrun"/>
          <w:rFonts w:ascii="Trade Gothic Next LT Pro" w:hAnsi="Trade Gothic Next LT Pro"/>
          <w:color w:val="000000"/>
          <w:shd w:val="clear" w:color="auto" w:fill="FFFFFF"/>
        </w:rPr>
        <w:t xml:space="preserve">remote monitoring solutions, diagnostic technologies, wearables, </w:t>
      </w:r>
      <w:r w:rsidR="009C7C69">
        <w:rPr>
          <w:rStyle w:val="normaltextrun"/>
          <w:rFonts w:ascii="Trade Gothic Next LT Pro" w:hAnsi="Trade Gothic Next LT Pro"/>
          <w:color w:val="000000"/>
          <w:shd w:val="clear" w:color="auto" w:fill="FFFFFF"/>
        </w:rPr>
        <w:lastRenderedPageBreak/>
        <w:t>low-cost analyte sensing, technologies for tissue and nerve repair, and minimally invasive ECMO technologies.</w:t>
      </w:r>
    </w:p>
    <w:p w14:paraId="2FDF94E4" w14:textId="77777777" w:rsidR="0061150A" w:rsidRPr="0061150A" w:rsidRDefault="0061150A" w:rsidP="0061150A">
      <w:pPr>
        <w:spacing w:after="0" w:line="240" w:lineRule="auto"/>
        <w:rPr>
          <w:rStyle w:val="eop"/>
          <w:rFonts w:ascii="Trade Gothic Next LT Pro" w:hAnsi="Trade Gothic Next LT Pro" w:cs="Arial"/>
        </w:rPr>
      </w:pPr>
    </w:p>
    <w:p w14:paraId="5EA4870E" w14:textId="33F380DA" w:rsidR="00A80577" w:rsidRPr="00353461" w:rsidRDefault="003B34B7" w:rsidP="00A80577">
      <w:pPr>
        <w:pStyle w:val="ListParagraph"/>
        <w:numPr>
          <w:ilvl w:val="0"/>
          <w:numId w:val="4"/>
        </w:numPr>
        <w:spacing w:after="0" w:line="240" w:lineRule="auto"/>
        <w:rPr>
          <w:rFonts w:ascii="Trade Gothic Next LT Pro" w:hAnsi="Trade Gothic Next LT Pro" w:cs="Arial"/>
        </w:rPr>
      </w:pPr>
      <w:r w:rsidRPr="4251CE8C">
        <w:rPr>
          <w:rFonts w:ascii="Trade Gothic Next LT Pro" w:hAnsi="Trade Gothic Next LT Pro" w:cs="Arial"/>
        </w:rPr>
        <w:t xml:space="preserve">The </w:t>
      </w:r>
      <w:r w:rsidR="620158A4" w:rsidRPr="4251CE8C">
        <w:rPr>
          <w:rFonts w:ascii="Trade Gothic Next LT Pro" w:hAnsi="Trade Gothic Next LT Pro" w:cs="Arial"/>
        </w:rPr>
        <w:t>MedTech</w:t>
      </w:r>
      <w:r w:rsidRPr="4251CE8C">
        <w:rPr>
          <w:rFonts w:ascii="Trade Gothic Next LT Pro" w:hAnsi="Trade Gothic Next LT Pro" w:cs="Arial"/>
        </w:rPr>
        <w:t xml:space="preserve"> cohort is the </w:t>
      </w:r>
      <w:r w:rsidR="57032EA3" w:rsidRPr="4251CE8C">
        <w:rPr>
          <w:rFonts w:ascii="Trade Gothic Next LT Pro" w:hAnsi="Trade Gothic Next LT Pro" w:cs="Arial"/>
        </w:rPr>
        <w:t>second</w:t>
      </w:r>
      <w:r w:rsidRPr="4251CE8C">
        <w:rPr>
          <w:rFonts w:ascii="Trade Gothic Next LT Pro" w:hAnsi="Trade Gothic Next LT Pro" w:cs="Arial"/>
        </w:rPr>
        <w:t xml:space="preserve"> of six</w:t>
      </w:r>
      <w:r w:rsidR="070F5EB8" w:rsidRPr="4251CE8C">
        <w:rPr>
          <w:rFonts w:ascii="Trade Gothic Next LT Pro" w:hAnsi="Trade Gothic Next LT Pro" w:cs="Arial"/>
        </w:rPr>
        <w:t xml:space="preserve"> over the next 3 ½ years</w:t>
      </w:r>
      <w:r w:rsidRPr="4251CE8C">
        <w:rPr>
          <w:rFonts w:ascii="Trade Gothic Next LT Pro" w:hAnsi="Trade Gothic Next LT Pro" w:cs="Arial"/>
        </w:rPr>
        <w:t xml:space="preserve">. </w:t>
      </w:r>
      <w:r w:rsidR="2688A218" w:rsidRPr="4251CE8C">
        <w:rPr>
          <w:rFonts w:ascii="Trade Gothic Next LT Pro" w:hAnsi="Trade Gothic Next LT Pro" w:cs="Arial"/>
        </w:rPr>
        <w:t xml:space="preserve">The initial cohort began in spring 2020 around smart manufacturing. </w:t>
      </w:r>
      <w:r w:rsidRPr="4251CE8C">
        <w:rPr>
          <w:rFonts w:ascii="Trade Gothic Next LT Pro" w:hAnsi="Trade Gothic Next LT Pro" w:cs="Arial"/>
        </w:rPr>
        <w:t>Subsequent cohorts will center around</w:t>
      </w:r>
      <w:r w:rsidR="06A2AB4D" w:rsidRPr="4251CE8C">
        <w:rPr>
          <w:rFonts w:ascii="Trade Gothic Next LT Pro" w:hAnsi="Trade Gothic Next LT Pro" w:cs="Arial"/>
        </w:rPr>
        <w:t xml:space="preserve"> </w:t>
      </w:r>
      <w:r w:rsidRPr="4251CE8C">
        <w:rPr>
          <w:rFonts w:ascii="Trade Gothic Next LT Pro" w:hAnsi="Trade Gothic Next LT Pro" w:cs="Arial"/>
        </w:rPr>
        <w:t xml:space="preserve">connected buildings and home, communication technologies, smart cities, smart </w:t>
      </w:r>
      <w:proofErr w:type="gramStart"/>
      <w:r w:rsidRPr="4251CE8C">
        <w:rPr>
          <w:rFonts w:ascii="Trade Gothic Next LT Pro" w:hAnsi="Trade Gothic Next LT Pro" w:cs="Arial"/>
        </w:rPr>
        <w:t>mobility</w:t>
      </w:r>
      <w:proofErr w:type="gramEnd"/>
      <w:r w:rsidRPr="4251CE8C">
        <w:rPr>
          <w:rFonts w:ascii="Trade Gothic Next LT Pro" w:hAnsi="Trade Gothic Next LT Pro" w:cs="Arial"/>
        </w:rPr>
        <w:t xml:space="preserve"> and energy technology. </w:t>
      </w:r>
      <w:bookmarkEnd w:id="0"/>
      <w:r w:rsidR="009C7C69">
        <w:rPr>
          <w:rFonts w:ascii="Trade Gothic Next LT Pro" w:hAnsi="Trade Gothic Next LT Pro" w:cs="Arial"/>
        </w:rPr>
        <w:t xml:space="preserve">The six cohorts </w:t>
      </w:r>
      <w:r w:rsidR="00120936">
        <w:rPr>
          <w:rFonts w:ascii="Trade Gothic Next LT Pro" w:hAnsi="Trade Gothic Next LT Pro" w:cs="Arial"/>
        </w:rPr>
        <w:t xml:space="preserve">are supported by </w:t>
      </w:r>
      <w:proofErr w:type="spellStart"/>
      <w:r w:rsidR="00120936">
        <w:rPr>
          <w:rFonts w:ascii="Trade Gothic Next LT Pro" w:hAnsi="Trade Gothic Next LT Pro" w:cs="Arial"/>
        </w:rPr>
        <w:t>mHUB’s</w:t>
      </w:r>
      <w:proofErr w:type="spellEnd"/>
      <w:r w:rsidR="00120936">
        <w:rPr>
          <w:rFonts w:ascii="Trade Gothic Next LT Pro" w:hAnsi="Trade Gothic Next LT Pro" w:cs="Arial"/>
        </w:rPr>
        <w:t xml:space="preserve"> $15M Product Impact Fund I</w:t>
      </w:r>
      <w:r w:rsidR="00A94D8F">
        <w:rPr>
          <w:rFonts w:ascii="Trade Gothic Next LT Pro" w:hAnsi="Trade Gothic Next LT Pro" w:cs="Arial"/>
        </w:rPr>
        <w:t xml:space="preserve">, making investments of </w:t>
      </w:r>
      <w:r w:rsidR="00A94D8F" w:rsidRPr="00A94D8F">
        <w:rPr>
          <w:rFonts w:ascii="Trade Gothic Next LT Pro" w:hAnsi="Trade Gothic Next LT Pro" w:cs="Arial"/>
        </w:rPr>
        <w:t>$75,000 cash, and $56,750 in prototyping resources</w:t>
      </w:r>
      <w:r w:rsidR="00FD10F1">
        <w:rPr>
          <w:rFonts w:ascii="Trade Gothic Next LT Pro" w:hAnsi="Trade Gothic Next LT Pro" w:cs="Arial"/>
        </w:rPr>
        <w:t>,</w:t>
      </w:r>
      <w:r w:rsidR="00A94D8F" w:rsidRPr="00A94D8F">
        <w:rPr>
          <w:rFonts w:ascii="Trade Gothic Next LT Pro" w:hAnsi="Trade Gothic Next LT Pro" w:cs="Arial"/>
        </w:rPr>
        <w:t xml:space="preserve"> in exchange for 5% equity in each startup.</w:t>
      </w:r>
    </w:p>
    <w:sectPr w:rsidR="00A80577" w:rsidRPr="0035346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E82A" w14:textId="77777777" w:rsidR="003231F2" w:rsidRDefault="003231F2" w:rsidP="005D3565">
      <w:pPr>
        <w:spacing w:after="0" w:line="240" w:lineRule="auto"/>
      </w:pPr>
      <w:r>
        <w:separator/>
      </w:r>
    </w:p>
  </w:endnote>
  <w:endnote w:type="continuationSeparator" w:id="0">
    <w:p w14:paraId="4AD57871" w14:textId="77777777" w:rsidR="003231F2" w:rsidRDefault="003231F2" w:rsidP="005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altName w:val="Calibri"/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C3E0" w14:textId="1D53DB74" w:rsidR="0061150A" w:rsidRDefault="0061150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6BF38" wp14:editId="3830F3CC">
          <wp:simplePos x="0" y="0"/>
          <wp:positionH relativeFrom="column">
            <wp:posOffset>-309245</wp:posOffset>
          </wp:positionH>
          <wp:positionV relativeFrom="paragraph">
            <wp:posOffset>49530</wp:posOffset>
          </wp:positionV>
          <wp:extent cx="1738630" cy="123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UB Accelerated Incubation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E2DE" w14:textId="77777777" w:rsidR="003231F2" w:rsidRDefault="003231F2" w:rsidP="005D3565">
      <w:pPr>
        <w:spacing w:after="0" w:line="240" w:lineRule="auto"/>
      </w:pPr>
      <w:r>
        <w:separator/>
      </w:r>
    </w:p>
  </w:footnote>
  <w:footnote w:type="continuationSeparator" w:id="0">
    <w:p w14:paraId="354988D5" w14:textId="77777777" w:rsidR="003231F2" w:rsidRDefault="003231F2" w:rsidP="005D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3DA7" w14:textId="2CA25BBB" w:rsidR="0061150A" w:rsidRDefault="0061150A" w:rsidP="005D356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5D811" wp14:editId="261BAE23">
          <wp:simplePos x="0" y="0"/>
          <wp:positionH relativeFrom="margin">
            <wp:posOffset>5179060</wp:posOffset>
          </wp:positionH>
          <wp:positionV relativeFrom="paragraph">
            <wp:posOffset>-106680</wp:posOffset>
          </wp:positionV>
          <wp:extent cx="760730" cy="379730"/>
          <wp:effectExtent l="0" t="0" r="1270" b="1270"/>
          <wp:wrapSquare wrapText="bothSides"/>
          <wp:docPr id="3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 Dark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36"/>
    <w:multiLevelType w:val="hybridMultilevel"/>
    <w:tmpl w:val="E79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9AF"/>
    <w:multiLevelType w:val="hybridMultilevel"/>
    <w:tmpl w:val="D8E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A01"/>
    <w:multiLevelType w:val="multilevel"/>
    <w:tmpl w:val="6986A1C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60796"/>
    <w:multiLevelType w:val="hybridMultilevel"/>
    <w:tmpl w:val="764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9142F"/>
    <w:multiLevelType w:val="hybridMultilevel"/>
    <w:tmpl w:val="F62452C4"/>
    <w:lvl w:ilvl="0" w:tplc="7A86F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46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83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D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0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0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C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E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65"/>
    <w:rsid w:val="000757E7"/>
    <w:rsid w:val="000E5D43"/>
    <w:rsid w:val="00120936"/>
    <w:rsid w:val="00142F53"/>
    <w:rsid w:val="00291E4B"/>
    <w:rsid w:val="003231F2"/>
    <w:rsid w:val="00353461"/>
    <w:rsid w:val="003B34B7"/>
    <w:rsid w:val="00485421"/>
    <w:rsid w:val="004A5A83"/>
    <w:rsid w:val="005C2F10"/>
    <w:rsid w:val="005D3565"/>
    <w:rsid w:val="0061150A"/>
    <w:rsid w:val="006C5716"/>
    <w:rsid w:val="00840738"/>
    <w:rsid w:val="009C7C69"/>
    <w:rsid w:val="009D38FC"/>
    <w:rsid w:val="00A001C9"/>
    <w:rsid w:val="00A33234"/>
    <w:rsid w:val="00A7667F"/>
    <w:rsid w:val="00A80577"/>
    <w:rsid w:val="00A94D8F"/>
    <w:rsid w:val="00BF0523"/>
    <w:rsid w:val="00CC6AE1"/>
    <w:rsid w:val="00D13FAD"/>
    <w:rsid w:val="00DD7C65"/>
    <w:rsid w:val="00F028F3"/>
    <w:rsid w:val="00F74C92"/>
    <w:rsid w:val="00FD10F1"/>
    <w:rsid w:val="02A3175A"/>
    <w:rsid w:val="0386FB21"/>
    <w:rsid w:val="06A2AB4D"/>
    <w:rsid w:val="070F5EB8"/>
    <w:rsid w:val="07CB8733"/>
    <w:rsid w:val="0818F2BB"/>
    <w:rsid w:val="0BB61E58"/>
    <w:rsid w:val="0EC0D0F3"/>
    <w:rsid w:val="0F49FAA4"/>
    <w:rsid w:val="14819F45"/>
    <w:rsid w:val="1675768C"/>
    <w:rsid w:val="170A0269"/>
    <w:rsid w:val="1A39C82B"/>
    <w:rsid w:val="20D476AF"/>
    <w:rsid w:val="222E9D9A"/>
    <w:rsid w:val="2688A218"/>
    <w:rsid w:val="2D8CB223"/>
    <w:rsid w:val="30735167"/>
    <w:rsid w:val="312EC252"/>
    <w:rsid w:val="34869E75"/>
    <w:rsid w:val="37E97EAD"/>
    <w:rsid w:val="39E735B9"/>
    <w:rsid w:val="3B6AC043"/>
    <w:rsid w:val="4251CE8C"/>
    <w:rsid w:val="438E55A2"/>
    <w:rsid w:val="45B5D558"/>
    <w:rsid w:val="475CC4DF"/>
    <w:rsid w:val="4BF4B8E3"/>
    <w:rsid w:val="4CA9CB17"/>
    <w:rsid w:val="56A40BD9"/>
    <w:rsid w:val="57032EA3"/>
    <w:rsid w:val="5FA3B401"/>
    <w:rsid w:val="620158A4"/>
    <w:rsid w:val="6BDF1846"/>
    <w:rsid w:val="6CDDA6F1"/>
    <w:rsid w:val="6D491F64"/>
    <w:rsid w:val="7611A581"/>
    <w:rsid w:val="7E4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B2EA"/>
  <w15:chartTrackingRefBased/>
  <w15:docId w15:val="{9B62B88C-1107-4A33-B708-805ECC75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65"/>
  </w:style>
  <w:style w:type="paragraph" w:styleId="Footer">
    <w:name w:val="footer"/>
    <w:basedOn w:val="Normal"/>
    <w:link w:val="Foot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65"/>
  </w:style>
  <w:style w:type="character" w:customStyle="1" w:styleId="xnormaltextrun">
    <w:name w:val="x_normaltextrun"/>
    <w:basedOn w:val="DefaultParagraphFont"/>
    <w:rsid w:val="005D3565"/>
  </w:style>
  <w:style w:type="character" w:customStyle="1" w:styleId="xeop">
    <w:name w:val="x_eop"/>
    <w:basedOn w:val="DefaultParagraphFont"/>
    <w:rsid w:val="005D3565"/>
  </w:style>
  <w:style w:type="paragraph" w:styleId="ListParagraph">
    <w:name w:val="List Paragraph"/>
    <w:basedOn w:val="Normal"/>
    <w:uiPriority w:val="34"/>
    <w:qFormat/>
    <w:rsid w:val="005D3565"/>
    <w:pPr>
      <w:ind w:left="720"/>
      <w:contextualSpacing/>
    </w:pPr>
  </w:style>
  <w:style w:type="character" w:customStyle="1" w:styleId="normaltextrun">
    <w:name w:val="normaltextrun"/>
    <w:basedOn w:val="DefaultParagraphFont"/>
    <w:rsid w:val="00A7667F"/>
  </w:style>
  <w:style w:type="character" w:customStyle="1" w:styleId="eop">
    <w:name w:val="eop"/>
    <w:basedOn w:val="DefaultParagraphFont"/>
    <w:rsid w:val="00A7667F"/>
  </w:style>
  <w:style w:type="paragraph" w:styleId="BalloonText">
    <w:name w:val="Balloon Text"/>
    <w:basedOn w:val="Normal"/>
    <w:link w:val="BalloonTextChar"/>
    <w:uiPriority w:val="99"/>
    <w:semiHidden/>
    <w:unhideWhenUsed/>
    <w:rsid w:val="00F7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mhub-chicag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mHUBChicag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ubaccelerator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HUBChicag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mhubchicag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20367175FAA4DA2AACA30EA3EBAFC" ma:contentTypeVersion="18" ma:contentTypeDescription="Create a new document." ma:contentTypeScope="" ma:versionID="2e2e4e41226146f2ee8841df9adbefd7">
  <xsd:schema xmlns:xsd="http://www.w3.org/2001/XMLSchema" xmlns:xs="http://www.w3.org/2001/XMLSchema" xmlns:p="http://schemas.microsoft.com/office/2006/metadata/properties" xmlns:ns1="http://schemas.microsoft.com/sharepoint/v3" xmlns:ns2="3dbb0b11-1566-4df9-b181-93959021ed4f" xmlns:ns3="68b6fb37-0db2-45cd-95ba-367fa7234258" targetNamespace="http://schemas.microsoft.com/office/2006/metadata/properties" ma:root="true" ma:fieldsID="c7c502c8524adb3f3472fad987ad00bb" ns1:_="" ns2:_="" ns3:_="">
    <xsd:import namespace="http://schemas.microsoft.com/sharepoint/v3"/>
    <xsd:import namespace="3dbb0b11-1566-4df9-b181-93959021ed4f"/>
    <xsd:import namespace="68b6fb37-0db2-45cd-95ba-367fa7234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escription0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b11-1566-4df9-b181-93959021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fb37-0db2-45cd-95ba-367fa7234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2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escription0 xmlns="68b6fb37-0db2-45cd-95ba-367fa72342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05F3-F976-47A2-BA8D-6874F157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bb0b11-1566-4df9-b181-93959021ed4f"/>
    <ds:schemaRef ds:uri="68b6fb37-0db2-45cd-95ba-367fa723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037D5-F519-4B86-A256-CB6F34FB6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AFB1F-AB1B-4A19-A302-EB8173B0A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b6fb37-0db2-45cd-95ba-367fa7234258"/>
  </ds:schemaRefs>
</ds:datastoreItem>
</file>

<file path=customXml/itemProps4.xml><?xml version="1.0" encoding="utf-8"?>
<ds:datastoreItem xmlns:ds="http://schemas.openxmlformats.org/officeDocument/2006/customXml" ds:itemID="{10FEAC29-FC50-43C8-843F-6B40B1C1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McGhee</dc:creator>
  <cp:keywords/>
  <dc:description/>
  <cp:lastModifiedBy>Emily Lindsey</cp:lastModifiedBy>
  <cp:revision>2</cp:revision>
  <dcterms:created xsi:type="dcterms:W3CDTF">2021-06-22T12:58:00Z</dcterms:created>
  <dcterms:modified xsi:type="dcterms:W3CDTF">2021-06-22T12:58:00Z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0x010100DC720367175FAA4DA2AACA30EA3EBAFC</vt:lpwstr>
  </property>
</Properties>
</file>